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80"/>
        <w:tblW w:w="14600" w:type="dxa"/>
        <w:tblLayout w:type="fixed"/>
        <w:tblLook w:val="04A0" w:firstRow="1" w:lastRow="0" w:firstColumn="1" w:lastColumn="0" w:noHBand="0" w:noVBand="1"/>
      </w:tblPr>
      <w:tblGrid>
        <w:gridCol w:w="3577"/>
        <w:gridCol w:w="3997"/>
        <w:gridCol w:w="5750"/>
        <w:gridCol w:w="425"/>
        <w:gridCol w:w="425"/>
        <w:gridCol w:w="426"/>
      </w:tblGrid>
      <w:tr w:rsidR="0061162E" w:rsidRPr="00704370" w14:paraId="5854216F" w14:textId="77777777" w:rsidTr="0061162E">
        <w:tc>
          <w:tcPr>
            <w:tcW w:w="13324" w:type="dxa"/>
            <w:gridSpan w:val="3"/>
            <w:shd w:val="clear" w:color="auto" w:fill="BFBFBF" w:themeFill="background1" w:themeFillShade="BF"/>
          </w:tcPr>
          <w:p w14:paraId="7D080D76" w14:textId="2C21D168" w:rsidR="0061162E" w:rsidRDefault="0061162E" w:rsidP="0061162E">
            <w:pPr>
              <w:pStyle w:val="Heading1"/>
              <w:outlineLvl w:val="0"/>
            </w:pPr>
            <w:bookmarkStart w:id="0" w:name="_Hlk40718083"/>
            <w:bookmarkStart w:id="1" w:name="_Hlk40718052"/>
            <w:bookmarkStart w:id="2" w:name="_GoBack"/>
            <w:bookmarkEnd w:id="2"/>
            <w:r w:rsidRPr="00704370">
              <w:br w:type="page"/>
            </w:r>
            <w:r w:rsidR="00D6705A">
              <w:t xml:space="preserve">Staff Communication, Capacity, Health &amp; Wellbeing </w:t>
            </w:r>
          </w:p>
          <w:p w14:paraId="38F95FC1" w14:textId="77777777" w:rsidR="0061162E" w:rsidRPr="00704370" w:rsidRDefault="0061162E" w:rsidP="0061162E">
            <w:pPr>
              <w:jc w:val="center"/>
            </w:pPr>
          </w:p>
        </w:tc>
        <w:tc>
          <w:tcPr>
            <w:tcW w:w="425" w:type="dxa"/>
            <w:shd w:val="clear" w:color="auto" w:fill="FF0000"/>
          </w:tcPr>
          <w:p w14:paraId="51DB3A91" w14:textId="77777777" w:rsidR="0061162E" w:rsidRPr="00A77340" w:rsidRDefault="0061162E" w:rsidP="0061162E">
            <w:pPr>
              <w:pStyle w:val="Heading1"/>
              <w:outlineLvl w:val="0"/>
              <w:rPr>
                <w:highlight w:val="red"/>
              </w:rPr>
            </w:pPr>
          </w:p>
        </w:tc>
        <w:tc>
          <w:tcPr>
            <w:tcW w:w="425" w:type="dxa"/>
            <w:shd w:val="clear" w:color="auto" w:fill="FFC000"/>
          </w:tcPr>
          <w:p w14:paraId="6262A324" w14:textId="77777777" w:rsidR="0061162E" w:rsidRPr="00704370" w:rsidRDefault="0061162E" w:rsidP="0061162E">
            <w:pPr>
              <w:pStyle w:val="Heading1"/>
              <w:outlineLvl w:val="0"/>
            </w:pPr>
          </w:p>
        </w:tc>
        <w:tc>
          <w:tcPr>
            <w:tcW w:w="426" w:type="dxa"/>
            <w:shd w:val="clear" w:color="auto" w:fill="00B050"/>
          </w:tcPr>
          <w:p w14:paraId="7D198D71" w14:textId="77777777" w:rsidR="0061162E" w:rsidRPr="00704370" w:rsidRDefault="0061162E" w:rsidP="0061162E">
            <w:pPr>
              <w:pStyle w:val="Heading1"/>
              <w:outlineLvl w:val="0"/>
            </w:pPr>
          </w:p>
        </w:tc>
      </w:tr>
      <w:bookmarkEnd w:id="0"/>
      <w:tr w:rsidR="0061162E" w:rsidRPr="00642BA1" w14:paraId="6F7D61F0" w14:textId="77777777" w:rsidTr="0061162E">
        <w:tc>
          <w:tcPr>
            <w:tcW w:w="3577" w:type="dxa"/>
          </w:tcPr>
          <w:p w14:paraId="2E93830E" w14:textId="77777777" w:rsidR="0061162E" w:rsidRPr="00642BA1" w:rsidRDefault="0061162E" w:rsidP="0061162E">
            <w:pPr>
              <w:rPr>
                <w:rFonts w:ascii="Calibri" w:hAnsi="Calibri" w:cs="Calibri"/>
                <w:b/>
                <w:sz w:val="22"/>
                <w:szCs w:val="22"/>
              </w:rPr>
            </w:pPr>
            <w:r w:rsidRPr="00642BA1">
              <w:rPr>
                <w:rFonts w:ascii="Calibri" w:hAnsi="Calibri" w:cs="Calibri"/>
                <w:b/>
                <w:sz w:val="22"/>
                <w:szCs w:val="22"/>
              </w:rPr>
              <w:t>Consider:</w:t>
            </w:r>
          </w:p>
        </w:tc>
        <w:tc>
          <w:tcPr>
            <w:tcW w:w="3997" w:type="dxa"/>
          </w:tcPr>
          <w:p w14:paraId="6C1780DB" w14:textId="77777777" w:rsidR="0061162E" w:rsidRPr="00642BA1" w:rsidRDefault="0061162E" w:rsidP="0061162E">
            <w:pPr>
              <w:rPr>
                <w:rFonts w:ascii="Calibri" w:hAnsi="Calibri" w:cs="Calibri"/>
                <w:b/>
                <w:sz w:val="22"/>
                <w:szCs w:val="22"/>
              </w:rPr>
            </w:pPr>
            <w:r>
              <w:rPr>
                <w:rFonts w:ascii="Calibri" w:hAnsi="Calibri" w:cs="Calibri"/>
                <w:b/>
                <w:sz w:val="22"/>
                <w:szCs w:val="22"/>
              </w:rPr>
              <w:t>Suggestions /consideration</w:t>
            </w:r>
          </w:p>
        </w:tc>
        <w:tc>
          <w:tcPr>
            <w:tcW w:w="5750" w:type="dxa"/>
          </w:tcPr>
          <w:p w14:paraId="5CB74A6B" w14:textId="77777777" w:rsidR="0061162E" w:rsidRPr="00642BA1" w:rsidRDefault="0061162E" w:rsidP="0061162E">
            <w:pPr>
              <w:rPr>
                <w:rFonts w:ascii="Calibri" w:hAnsi="Calibri" w:cs="Calibri"/>
                <w:b/>
                <w:sz w:val="22"/>
                <w:szCs w:val="22"/>
              </w:rPr>
            </w:pPr>
            <w:r>
              <w:rPr>
                <w:rFonts w:ascii="Calibri" w:hAnsi="Calibri" w:cs="Calibri"/>
                <w:b/>
                <w:sz w:val="22"/>
                <w:szCs w:val="22"/>
              </w:rPr>
              <w:t>Issues &amp; actions to manage risk</w:t>
            </w:r>
          </w:p>
        </w:tc>
        <w:tc>
          <w:tcPr>
            <w:tcW w:w="425" w:type="dxa"/>
          </w:tcPr>
          <w:p w14:paraId="7EAEC442" w14:textId="77777777" w:rsidR="0061162E" w:rsidRPr="00A77340" w:rsidRDefault="0061162E" w:rsidP="0061162E">
            <w:pPr>
              <w:rPr>
                <w:rFonts w:ascii="Calibri" w:hAnsi="Calibri" w:cs="Calibri"/>
                <w:b/>
                <w:sz w:val="18"/>
                <w:szCs w:val="18"/>
              </w:rPr>
            </w:pPr>
            <w:r w:rsidRPr="00A77340">
              <w:rPr>
                <w:rFonts w:ascii="Calibri" w:hAnsi="Calibri" w:cs="Calibri"/>
                <w:b/>
                <w:sz w:val="18"/>
                <w:szCs w:val="18"/>
              </w:rPr>
              <w:t>R</w:t>
            </w:r>
          </w:p>
        </w:tc>
        <w:tc>
          <w:tcPr>
            <w:tcW w:w="425" w:type="dxa"/>
          </w:tcPr>
          <w:p w14:paraId="11AC0C91" w14:textId="77777777" w:rsidR="0061162E" w:rsidRPr="00A77340" w:rsidRDefault="0061162E" w:rsidP="0061162E">
            <w:pPr>
              <w:rPr>
                <w:rFonts w:ascii="Calibri" w:hAnsi="Calibri" w:cs="Calibri"/>
                <w:b/>
                <w:sz w:val="18"/>
                <w:szCs w:val="18"/>
              </w:rPr>
            </w:pPr>
            <w:r>
              <w:rPr>
                <w:rFonts w:ascii="Calibri" w:hAnsi="Calibri" w:cs="Calibri"/>
                <w:b/>
                <w:sz w:val="18"/>
                <w:szCs w:val="18"/>
              </w:rPr>
              <w:t>A</w:t>
            </w:r>
          </w:p>
        </w:tc>
        <w:tc>
          <w:tcPr>
            <w:tcW w:w="426" w:type="dxa"/>
          </w:tcPr>
          <w:p w14:paraId="106AE26E" w14:textId="77777777" w:rsidR="0061162E" w:rsidRPr="00A77340" w:rsidRDefault="0061162E" w:rsidP="0061162E">
            <w:pPr>
              <w:rPr>
                <w:rFonts w:ascii="Calibri" w:hAnsi="Calibri" w:cs="Calibri"/>
                <w:b/>
                <w:sz w:val="18"/>
                <w:szCs w:val="18"/>
              </w:rPr>
            </w:pPr>
            <w:r w:rsidRPr="00A77340">
              <w:rPr>
                <w:rFonts w:ascii="Calibri" w:hAnsi="Calibri" w:cs="Calibri"/>
                <w:b/>
                <w:sz w:val="18"/>
                <w:szCs w:val="18"/>
              </w:rPr>
              <w:t>G</w:t>
            </w:r>
          </w:p>
        </w:tc>
      </w:tr>
      <w:tr w:rsidR="0061162E" w:rsidRPr="001869E2" w14:paraId="5D82F5A6" w14:textId="77777777" w:rsidTr="0061162E">
        <w:tc>
          <w:tcPr>
            <w:tcW w:w="3577" w:type="dxa"/>
          </w:tcPr>
          <w:p w14:paraId="7AA19D74" w14:textId="77777777" w:rsidR="0061162E" w:rsidRPr="00DE0A39" w:rsidRDefault="0061162E" w:rsidP="0061162E">
            <w:pPr>
              <w:pStyle w:val="Heading2"/>
              <w:outlineLvl w:val="1"/>
              <w:rPr>
                <w:highlight w:val="yellow"/>
              </w:rPr>
            </w:pPr>
          </w:p>
        </w:tc>
        <w:tc>
          <w:tcPr>
            <w:tcW w:w="3997" w:type="dxa"/>
          </w:tcPr>
          <w:p w14:paraId="25226919" w14:textId="77777777" w:rsidR="0061162E" w:rsidRPr="00732DBD" w:rsidRDefault="0061162E" w:rsidP="0061162E">
            <w:pPr>
              <w:rPr>
                <w:rFonts w:ascii="Calibri" w:hAnsi="Calibri" w:cs="Calibri"/>
                <w:sz w:val="22"/>
                <w:szCs w:val="22"/>
                <w:highlight w:val="yellow"/>
              </w:rPr>
            </w:pPr>
          </w:p>
        </w:tc>
        <w:tc>
          <w:tcPr>
            <w:tcW w:w="5750" w:type="dxa"/>
          </w:tcPr>
          <w:p w14:paraId="3426A499" w14:textId="77777777" w:rsidR="0061162E" w:rsidRPr="001869E2" w:rsidRDefault="0061162E" w:rsidP="0061162E">
            <w:pPr>
              <w:rPr>
                <w:rFonts w:ascii="Calibri" w:hAnsi="Calibri" w:cs="Calibri"/>
                <w:sz w:val="22"/>
                <w:szCs w:val="22"/>
              </w:rPr>
            </w:pPr>
          </w:p>
        </w:tc>
        <w:tc>
          <w:tcPr>
            <w:tcW w:w="425" w:type="dxa"/>
          </w:tcPr>
          <w:p w14:paraId="4985441E" w14:textId="77777777" w:rsidR="0061162E" w:rsidRPr="001869E2" w:rsidRDefault="0061162E" w:rsidP="0061162E">
            <w:pPr>
              <w:rPr>
                <w:rFonts w:ascii="Calibri" w:hAnsi="Calibri" w:cs="Calibri"/>
                <w:sz w:val="22"/>
                <w:szCs w:val="22"/>
              </w:rPr>
            </w:pPr>
          </w:p>
        </w:tc>
        <w:tc>
          <w:tcPr>
            <w:tcW w:w="425" w:type="dxa"/>
          </w:tcPr>
          <w:p w14:paraId="18931821" w14:textId="77777777" w:rsidR="0061162E" w:rsidRPr="001869E2" w:rsidRDefault="0061162E" w:rsidP="0061162E">
            <w:pPr>
              <w:rPr>
                <w:rFonts w:ascii="Calibri" w:hAnsi="Calibri" w:cs="Calibri"/>
                <w:sz w:val="22"/>
                <w:szCs w:val="22"/>
              </w:rPr>
            </w:pPr>
          </w:p>
        </w:tc>
        <w:tc>
          <w:tcPr>
            <w:tcW w:w="426" w:type="dxa"/>
          </w:tcPr>
          <w:p w14:paraId="5E116CAC" w14:textId="77777777" w:rsidR="0061162E" w:rsidRPr="001869E2" w:rsidRDefault="0061162E" w:rsidP="0061162E">
            <w:pPr>
              <w:rPr>
                <w:rFonts w:ascii="Calibri" w:hAnsi="Calibri" w:cs="Calibri"/>
                <w:sz w:val="22"/>
                <w:szCs w:val="22"/>
              </w:rPr>
            </w:pPr>
          </w:p>
        </w:tc>
      </w:tr>
      <w:bookmarkEnd w:id="1"/>
      <w:tr w:rsidR="0061162E" w:rsidRPr="001869E2" w14:paraId="76F90B14" w14:textId="77777777" w:rsidTr="00B05C93">
        <w:tc>
          <w:tcPr>
            <w:tcW w:w="3577" w:type="dxa"/>
          </w:tcPr>
          <w:p w14:paraId="5AC73D8D" w14:textId="77777777" w:rsidR="0061162E" w:rsidRPr="0024319F" w:rsidRDefault="0061162E" w:rsidP="0061162E">
            <w:pPr>
              <w:rPr>
                <w:rFonts w:ascii="Calibri" w:hAnsi="Calibri" w:cs="Calibri"/>
                <w:sz w:val="22"/>
                <w:szCs w:val="22"/>
              </w:rPr>
            </w:pPr>
            <w:r w:rsidRPr="0024319F">
              <w:rPr>
                <w:rFonts w:ascii="Calibri" w:hAnsi="Calibri" w:cs="Calibri"/>
                <w:sz w:val="22"/>
                <w:szCs w:val="22"/>
              </w:rPr>
              <w:t>Are staff, parents and pupils aware of the key COVID-19 prevention control measures:</w:t>
            </w:r>
          </w:p>
          <w:p w14:paraId="289131DA" w14:textId="77777777" w:rsidR="0061162E" w:rsidRPr="0024319F" w:rsidRDefault="0061162E" w:rsidP="0061162E">
            <w:pPr>
              <w:pStyle w:val="ListParagraph"/>
              <w:numPr>
                <w:ilvl w:val="0"/>
                <w:numId w:val="1"/>
              </w:numPr>
              <w:rPr>
                <w:rFonts w:ascii="Calibri" w:hAnsi="Calibri" w:cs="Calibri"/>
              </w:rPr>
            </w:pPr>
            <w:r w:rsidRPr="0024319F">
              <w:rPr>
                <w:rFonts w:ascii="Calibri" w:hAnsi="Calibri" w:cs="Calibri"/>
              </w:rPr>
              <w:t>avoiding contact with anyone with symptoms</w:t>
            </w:r>
          </w:p>
          <w:p w14:paraId="653233B0" w14:textId="77777777" w:rsidR="0061162E" w:rsidRPr="0024319F" w:rsidRDefault="0061162E" w:rsidP="0061162E">
            <w:pPr>
              <w:pStyle w:val="ListParagraph"/>
              <w:numPr>
                <w:ilvl w:val="0"/>
                <w:numId w:val="1"/>
              </w:numPr>
              <w:rPr>
                <w:rFonts w:ascii="Calibri" w:hAnsi="Calibri" w:cs="Calibri"/>
              </w:rPr>
            </w:pPr>
            <w:r w:rsidRPr="0024319F">
              <w:rPr>
                <w:rFonts w:ascii="Calibri" w:hAnsi="Calibri" w:cs="Calibri"/>
              </w:rPr>
              <w:t>frequent hand cleaning and good respiratory hygiene practices</w:t>
            </w:r>
          </w:p>
          <w:p w14:paraId="51F5C951" w14:textId="77777777" w:rsidR="0061162E" w:rsidRPr="0024319F" w:rsidRDefault="0061162E" w:rsidP="0061162E">
            <w:pPr>
              <w:pStyle w:val="ListParagraph"/>
              <w:numPr>
                <w:ilvl w:val="0"/>
                <w:numId w:val="1"/>
              </w:numPr>
              <w:rPr>
                <w:rFonts w:ascii="Calibri" w:hAnsi="Calibri" w:cs="Calibri"/>
              </w:rPr>
            </w:pPr>
            <w:r w:rsidRPr="0024319F">
              <w:rPr>
                <w:rFonts w:ascii="Calibri" w:hAnsi="Calibri" w:cs="Calibri"/>
              </w:rPr>
              <w:t>regular cleaning of settings</w:t>
            </w:r>
          </w:p>
          <w:p w14:paraId="5D391538" w14:textId="77777777" w:rsidR="0061162E" w:rsidRPr="0024319F" w:rsidRDefault="0061162E" w:rsidP="0061162E">
            <w:pPr>
              <w:rPr>
                <w:rFonts w:ascii="Calibri" w:hAnsi="Calibri" w:cs="Calibri"/>
                <w:sz w:val="22"/>
                <w:szCs w:val="22"/>
              </w:rPr>
            </w:pPr>
            <w:r w:rsidRPr="0024319F">
              <w:rPr>
                <w:rFonts w:ascii="Calibri" w:eastAsiaTheme="minorHAnsi" w:hAnsi="Calibri" w:cs="Calibri"/>
                <w:sz w:val="22"/>
                <w:szCs w:val="22"/>
              </w:rPr>
              <w:t>minimising contact and mixing (social distancing)</w:t>
            </w:r>
          </w:p>
        </w:tc>
        <w:tc>
          <w:tcPr>
            <w:tcW w:w="3997" w:type="dxa"/>
          </w:tcPr>
          <w:p w14:paraId="71EFFBA7" w14:textId="77777777" w:rsidR="0061162E" w:rsidRPr="0024319F" w:rsidRDefault="0061162E" w:rsidP="0061162E">
            <w:pPr>
              <w:rPr>
                <w:rFonts w:ascii="Calibri" w:hAnsi="Calibri" w:cs="Calibri"/>
                <w:sz w:val="22"/>
                <w:szCs w:val="22"/>
              </w:rPr>
            </w:pPr>
            <w:r w:rsidRPr="0024319F">
              <w:rPr>
                <w:rFonts w:ascii="Calibri" w:hAnsi="Calibri" w:cs="Calibri"/>
                <w:sz w:val="22"/>
                <w:szCs w:val="22"/>
              </w:rPr>
              <w:t>Ensure staff have been signposted to government guidance on coronavirus symptoms and protection measures in schools to prevent transmission and obtain confirmation that has been read.</w:t>
            </w:r>
          </w:p>
          <w:p w14:paraId="0286AA62" w14:textId="77777777" w:rsidR="0061162E" w:rsidRPr="0024319F" w:rsidRDefault="0061162E" w:rsidP="0061162E">
            <w:pPr>
              <w:rPr>
                <w:rFonts w:ascii="Calibri" w:hAnsi="Calibri" w:cs="Calibri"/>
                <w:sz w:val="22"/>
                <w:szCs w:val="22"/>
              </w:rPr>
            </w:pPr>
            <w:r w:rsidRPr="0024319F">
              <w:rPr>
                <w:rFonts w:ascii="Calibri" w:hAnsi="Calibri" w:cs="Calibri"/>
                <w:sz w:val="22"/>
                <w:szCs w:val="22"/>
              </w:rPr>
              <w:t>Share government key messages, information, guidance and resources (posters, social media, website links) with parents and pupils.</w:t>
            </w:r>
          </w:p>
          <w:p w14:paraId="40A1F112" w14:textId="77777777" w:rsidR="0061162E" w:rsidRPr="0024319F" w:rsidRDefault="0061162E" w:rsidP="0061162E">
            <w:pPr>
              <w:rPr>
                <w:rFonts w:ascii="Calibri" w:hAnsi="Calibri" w:cs="Calibri"/>
                <w:sz w:val="22"/>
                <w:szCs w:val="22"/>
              </w:rPr>
            </w:pPr>
            <w:r w:rsidRPr="0024319F">
              <w:rPr>
                <w:rFonts w:ascii="Calibri" w:hAnsi="Calibri" w:cs="Calibri"/>
                <w:sz w:val="22"/>
                <w:szCs w:val="22"/>
              </w:rPr>
              <w:t xml:space="preserve">Share school local policy or procedures with staff and parents </w:t>
            </w:r>
          </w:p>
          <w:p w14:paraId="1FAA1F5F" w14:textId="77777777" w:rsidR="0061162E" w:rsidRPr="0024319F" w:rsidRDefault="0061162E" w:rsidP="0061162E">
            <w:pPr>
              <w:rPr>
                <w:rFonts w:ascii="Calibri" w:hAnsi="Calibri" w:cs="Calibri"/>
                <w:sz w:val="22"/>
                <w:szCs w:val="22"/>
              </w:rPr>
            </w:pPr>
          </w:p>
          <w:p w14:paraId="5C82378F" w14:textId="77777777" w:rsidR="0061162E" w:rsidRPr="0024319F" w:rsidRDefault="0061162E" w:rsidP="0061162E">
            <w:pPr>
              <w:rPr>
                <w:rFonts w:ascii="Calibri" w:hAnsi="Calibri" w:cs="Calibri"/>
                <w:sz w:val="22"/>
                <w:szCs w:val="22"/>
              </w:rPr>
            </w:pPr>
            <w:r w:rsidRPr="0024319F">
              <w:rPr>
                <w:rFonts w:ascii="Calibri" w:hAnsi="Calibri" w:cs="Calibri"/>
                <w:sz w:val="22"/>
                <w:szCs w:val="22"/>
              </w:rPr>
              <w:t>Identify shielded and extremely clinically vulnerable pupils and staff and ensure they do not attend school</w:t>
            </w:r>
          </w:p>
          <w:p w14:paraId="0A9A3DB2" w14:textId="77777777" w:rsidR="0061162E" w:rsidRPr="0024319F" w:rsidRDefault="0061162E" w:rsidP="0061162E">
            <w:pPr>
              <w:rPr>
                <w:rFonts w:ascii="Calibri" w:hAnsi="Calibri" w:cs="Calibri"/>
                <w:sz w:val="22"/>
                <w:szCs w:val="22"/>
              </w:rPr>
            </w:pPr>
          </w:p>
          <w:p w14:paraId="2B0B7CE4" w14:textId="61B22209" w:rsidR="00C37D54" w:rsidRPr="00C37D54" w:rsidRDefault="0061162E" w:rsidP="00C37D54">
            <w:pPr>
              <w:rPr>
                <w:rFonts w:ascii="Calibri" w:hAnsi="Calibri" w:cs="Calibri"/>
                <w:sz w:val="22"/>
                <w:szCs w:val="22"/>
              </w:rPr>
            </w:pPr>
            <w:r w:rsidRPr="0024319F">
              <w:rPr>
                <w:rFonts w:ascii="Calibri" w:hAnsi="Calibri" w:cs="Calibri"/>
                <w:sz w:val="22"/>
                <w:szCs w:val="22"/>
              </w:rPr>
              <w:t xml:space="preserve">Identify other clinically vulnerable staff with pre-existing conditions. </w:t>
            </w:r>
            <w:r w:rsidR="00C37D54">
              <w:rPr>
                <w:rFonts w:ascii="Calibri" w:hAnsi="Calibri" w:cs="Calibri"/>
                <w:sz w:val="22"/>
                <w:szCs w:val="22"/>
              </w:rPr>
              <w:t xml:space="preserve">Ensure that they </w:t>
            </w:r>
            <w:r w:rsidR="00C37D54" w:rsidRPr="00C37D54">
              <w:rPr>
                <w:rFonts w:ascii="Calibri" w:hAnsi="Calibri" w:cs="Calibri"/>
                <w:sz w:val="22"/>
                <w:szCs w:val="22"/>
              </w:rPr>
              <w:t xml:space="preserve">follow the sector-specific measures to minimise the risks of transmission. </w:t>
            </w:r>
          </w:p>
          <w:p w14:paraId="0843FEEA" w14:textId="77777777" w:rsidR="0061162E" w:rsidRPr="0024319F" w:rsidRDefault="0061162E" w:rsidP="0061162E">
            <w:pPr>
              <w:rPr>
                <w:rFonts w:ascii="Calibri" w:hAnsi="Calibri" w:cs="Calibri"/>
                <w:sz w:val="22"/>
                <w:szCs w:val="22"/>
              </w:rPr>
            </w:pPr>
          </w:p>
          <w:p w14:paraId="33970BC2" w14:textId="77777777" w:rsidR="0061162E" w:rsidRPr="0024319F" w:rsidRDefault="0061162E" w:rsidP="0061162E">
            <w:pPr>
              <w:rPr>
                <w:rFonts w:ascii="Calibri" w:hAnsi="Calibri" w:cs="Calibri"/>
                <w:sz w:val="22"/>
                <w:szCs w:val="22"/>
              </w:rPr>
            </w:pPr>
          </w:p>
        </w:tc>
        <w:tc>
          <w:tcPr>
            <w:tcW w:w="5750" w:type="dxa"/>
          </w:tcPr>
          <w:p w14:paraId="502D435F" w14:textId="6B9303CC" w:rsidR="0061162E" w:rsidRDefault="00B05C93" w:rsidP="00B05C93">
            <w:pPr>
              <w:rPr>
                <w:rFonts w:ascii="Calibri" w:hAnsi="Calibri" w:cs="Calibri"/>
                <w:sz w:val="22"/>
                <w:szCs w:val="22"/>
              </w:rPr>
            </w:pPr>
            <w:r>
              <w:rPr>
                <w:rFonts w:ascii="Calibri" w:hAnsi="Calibri" w:cs="Calibri"/>
                <w:sz w:val="22"/>
                <w:szCs w:val="22"/>
              </w:rPr>
              <w:t xml:space="preserve">Staff have been signposted as detailed in RA and accompanying </w:t>
            </w:r>
            <w:r w:rsidR="008C7E53">
              <w:rPr>
                <w:rFonts w:ascii="Calibri" w:hAnsi="Calibri" w:cs="Calibri"/>
                <w:sz w:val="22"/>
                <w:szCs w:val="22"/>
              </w:rPr>
              <w:t>newsletters</w:t>
            </w:r>
            <w:r>
              <w:rPr>
                <w:rFonts w:ascii="Calibri" w:hAnsi="Calibri" w:cs="Calibri"/>
                <w:sz w:val="22"/>
                <w:szCs w:val="22"/>
              </w:rPr>
              <w:t xml:space="preserve"> sent </w:t>
            </w:r>
            <w:r w:rsidR="008C7E53">
              <w:rPr>
                <w:rFonts w:ascii="Calibri" w:hAnsi="Calibri" w:cs="Calibri"/>
                <w:sz w:val="22"/>
                <w:szCs w:val="22"/>
              </w:rPr>
              <w:t>Jan 2021</w:t>
            </w:r>
            <w:r>
              <w:rPr>
                <w:rFonts w:ascii="Calibri" w:hAnsi="Calibri" w:cs="Calibri"/>
                <w:sz w:val="22"/>
                <w:szCs w:val="22"/>
              </w:rPr>
              <w:t xml:space="preserve">. </w:t>
            </w:r>
          </w:p>
          <w:p w14:paraId="56694E05" w14:textId="77777777" w:rsidR="00B05C93" w:rsidRDefault="00B05C93" w:rsidP="00B05C93">
            <w:pPr>
              <w:rPr>
                <w:rFonts w:ascii="Calibri" w:hAnsi="Calibri" w:cs="Calibri"/>
                <w:sz w:val="22"/>
                <w:szCs w:val="22"/>
              </w:rPr>
            </w:pPr>
          </w:p>
          <w:p w14:paraId="37857857" w14:textId="77777777" w:rsidR="00B05C93" w:rsidRDefault="00B05C93" w:rsidP="00B05C93">
            <w:pPr>
              <w:rPr>
                <w:rFonts w:ascii="Calibri" w:hAnsi="Calibri" w:cs="Calibri"/>
                <w:sz w:val="22"/>
                <w:szCs w:val="22"/>
              </w:rPr>
            </w:pPr>
            <w:r>
              <w:rPr>
                <w:rFonts w:ascii="Calibri" w:hAnsi="Calibri" w:cs="Calibri"/>
                <w:sz w:val="22"/>
                <w:szCs w:val="22"/>
              </w:rPr>
              <w:t xml:space="preserve">Gov’t messages have been shared with parents and pupils and have been displayed around School. </w:t>
            </w:r>
          </w:p>
          <w:p w14:paraId="0395AF19" w14:textId="77777777" w:rsidR="00B05C93" w:rsidRDefault="00B05C93" w:rsidP="00B05C93">
            <w:pPr>
              <w:rPr>
                <w:rFonts w:ascii="Calibri" w:hAnsi="Calibri" w:cs="Calibri"/>
                <w:sz w:val="22"/>
                <w:szCs w:val="22"/>
              </w:rPr>
            </w:pPr>
          </w:p>
          <w:p w14:paraId="31F004C1" w14:textId="77777777" w:rsidR="00B05C93" w:rsidRDefault="00B05C93" w:rsidP="00B05C93">
            <w:pPr>
              <w:rPr>
                <w:rFonts w:ascii="Calibri" w:hAnsi="Calibri" w:cs="Calibri"/>
                <w:sz w:val="22"/>
                <w:szCs w:val="22"/>
              </w:rPr>
            </w:pPr>
            <w:r>
              <w:rPr>
                <w:rFonts w:ascii="Calibri" w:hAnsi="Calibri" w:cs="Calibri"/>
                <w:sz w:val="22"/>
                <w:szCs w:val="22"/>
              </w:rPr>
              <w:t>Policies and procedures have been shared with staff and parents.</w:t>
            </w:r>
          </w:p>
          <w:p w14:paraId="1028A125" w14:textId="77777777" w:rsidR="00B05C93" w:rsidRDefault="00B05C93" w:rsidP="00B05C93">
            <w:pPr>
              <w:rPr>
                <w:rFonts w:ascii="Calibri" w:hAnsi="Calibri" w:cs="Calibri"/>
                <w:sz w:val="22"/>
                <w:szCs w:val="22"/>
              </w:rPr>
            </w:pPr>
          </w:p>
          <w:p w14:paraId="76195B91" w14:textId="584B46F9" w:rsidR="00B05C93" w:rsidRDefault="00B05C93" w:rsidP="00B05C93">
            <w:pPr>
              <w:rPr>
                <w:rFonts w:ascii="Calibri" w:hAnsi="Calibri" w:cs="Calibri"/>
                <w:sz w:val="22"/>
                <w:szCs w:val="22"/>
              </w:rPr>
            </w:pPr>
            <w:r>
              <w:rPr>
                <w:rFonts w:ascii="Calibri" w:hAnsi="Calibri" w:cs="Calibri"/>
                <w:sz w:val="22"/>
                <w:szCs w:val="22"/>
              </w:rPr>
              <w:t>S</w:t>
            </w:r>
            <w:r w:rsidRPr="00B05C93">
              <w:rPr>
                <w:rFonts w:ascii="Calibri" w:hAnsi="Calibri" w:cs="Calibri"/>
                <w:sz w:val="22"/>
                <w:szCs w:val="22"/>
              </w:rPr>
              <w:t>hielded and extremely clinically vulnerable pupils and staff not</w:t>
            </w:r>
            <w:r>
              <w:rPr>
                <w:rFonts w:ascii="Calibri" w:hAnsi="Calibri" w:cs="Calibri"/>
                <w:sz w:val="22"/>
                <w:szCs w:val="22"/>
              </w:rPr>
              <w:t xml:space="preserve"> to</w:t>
            </w:r>
            <w:r w:rsidRPr="00B05C93">
              <w:rPr>
                <w:rFonts w:ascii="Calibri" w:hAnsi="Calibri" w:cs="Calibri"/>
                <w:sz w:val="22"/>
                <w:szCs w:val="22"/>
              </w:rPr>
              <w:t xml:space="preserve"> attend school</w:t>
            </w:r>
            <w:r>
              <w:rPr>
                <w:rFonts w:ascii="Calibri" w:hAnsi="Calibri" w:cs="Calibri"/>
                <w:sz w:val="22"/>
                <w:szCs w:val="22"/>
              </w:rPr>
              <w:t>.</w:t>
            </w:r>
          </w:p>
          <w:p w14:paraId="757F8E7B" w14:textId="77777777" w:rsidR="00B05C93" w:rsidRDefault="00B05C93" w:rsidP="00B05C93">
            <w:pPr>
              <w:rPr>
                <w:rFonts w:ascii="Calibri" w:hAnsi="Calibri" w:cs="Calibri"/>
                <w:sz w:val="22"/>
                <w:szCs w:val="22"/>
              </w:rPr>
            </w:pPr>
          </w:p>
          <w:p w14:paraId="53398F7D" w14:textId="6242846D" w:rsidR="00C37D54" w:rsidRPr="0024319F" w:rsidRDefault="00C37D54" w:rsidP="00C37D54">
            <w:pPr>
              <w:rPr>
                <w:rFonts w:ascii="Calibri" w:hAnsi="Calibri" w:cs="Calibri"/>
                <w:sz w:val="22"/>
                <w:szCs w:val="22"/>
              </w:rPr>
            </w:pPr>
            <w:r>
              <w:rPr>
                <w:rFonts w:ascii="Calibri" w:hAnsi="Calibri" w:cs="Calibri"/>
                <w:sz w:val="22"/>
                <w:szCs w:val="22"/>
              </w:rPr>
              <w:t>C</w:t>
            </w:r>
            <w:r w:rsidRPr="00C37D54">
              <w:rPr>
                <w:rFonts w:ascii="Calibri" w:hAnsi="Calibri" w:cs="Calibri"/>
                <w:sz w:val="22"/>
                <w:szCs w:val="22"/>
              </w:rPr>
              <w:t xml:space="preserve">linically vulnerable staff with pre-existing conditions </w:t>
            </w:r>
            <w:r>
              <w:rPr>
                <w:rFonts w:ascii="Calibri" w:hAnsi="Calibri" w:cs="Calibri"/>
                <w:sz w:val="22"/>
                <w:szCs w:val="22"/>
              </w:rPr>
              <w:t xml:space="preserve">must </w:t>
            </w:r>
            <w:r w:rsidRPr="00C37D54">
              <w:rPr>
                <w:rFonts w:ascii="Calibri" w:hAnsi="Calibri" w:cs="Calibri"/>
                <w:sz w:val="22"/>
                <w:szCs w:val="22"/>
              </w:rPr>
              <w:t xml:space="preserve">follow the sector-specific measures in this document to minimise the risks of transmission. This includes taking particular care to observe good hand and respiratory hygiene, minimising contact and maintaining social distancing in line with the provisions set out in the ‘prevention’ section of </w:t>
            </w:r>
            <w:r>
              <w:rPr>
                <w:rFonts w:ascii="Calibri" w:hAnsi="Calibri" w:cs="Calibri"/>
                <w:sz w:val="22"/>
                <w:szCs w:val="22"/>
              </w:rPr>
              <w:t>DfE</w:t>
            </w:r>
            <w:r w:rsidRPr="00C37D54">
              <w:rPr>
                <w:rFonts w:ascii="Calibri" w:hAnsi="Calibri" w:cs="Calibri"/>
                <w:sz w:val="22"/>
                <w:szCs w:val="22"/>
              </w:rPr>
              <w:t xml:space="preserve"> guidance. This provides that ideally, adults should maintain 2 metre distance from others, and where this is not possible avoid close face to face contact and minimise time spent within 1 metre of others.</w:t>
            </w:r>
            <w:r w:rsidRPr="0024319F">
              <w:rPr>
                <w:rFonts w:ascii="Calibri" w:hAnsi="Calibri" w:cs="Calibri"/>
                <w:sz w:val="22"/>
                <w:szCs w:val="22"/>
              </w:rPr>
              <w:t xml:space="preserve"> Undertake risk assessment with staff if they will need to work within 2 metres of others. </w:t>
            </w:r>
          </w:p>
          <w:p w14:paraId="44AAE685" w14:textId="7F1729E3" w:rsidR="00B05C93" w:rsidRPr="001869E2" w:rsidRDefault="00B05C93" w:rsidP="00C37D54">
            <w:pPr>
              <w:rPr>
                <w:rFonts w:ascii="Calibri" w:hAnsi="Calibri" w:cs="Calibri"/>
                <w:sz w:val="22"/>
                <w:szCs w:val="22"/>
              </w:rPr>
            </w:pPr>
          </w:p>
        </w:tc>
        <w:tc>
          <w:tcPr>
            <w:tcW w:w="425" w:type="dxa"/>
          </w:tcPr>
          <w:p w14:paraId="6B5A5C5F" w14:textId="77777777" w:rsidR="0061162E" w:rsidRPr="001869E2" w:rsidRDefault="0061162E" w:rsidP="0061162E">
            <w:pPr>
              <w:rPr>
                <w:rFonts w:ascii="Calibri" w:hAnsi="Calibri" w:cs="Calibri"/>
                <w:sz w:val="22"/>
                <w:szCs w:val="22"/>
              </w:rPr>
            </w:pPr>
          </w:p>
        </w:tc>
        <w:tc>
          <w:tcPr>
            <w:tcW w:w="425" w:type="dxa"/>
            <w:shd w:val="clear" w:color="auto" w:fill="FFC000"/>
          </w:tcPr>
          <w:p w14:paraId="0496A379" w14:textId="77777777" w:rsidR="0061162E" w:rsidRPr="001869E2" w:rsidRDefault="0061162E" w:rsidP="0061162E">
            <w:pPr>
              <w:rPr>
                <w:rFonts w:ascii="Calibri" w:hAnsi="Calibri" w:cs="Calibri"/>
                <w:sz w:val="22"/>
                <w:szCs w:val="22"/>
              </w:rPr>
            </w:pPr>
          </w:p>
        </w:tc>
        <w:tc>
          <w:tcPr>
            <w:tcW w:w="426" w:type="dxa"/>
          </w:tcPr>
          <w:p w14:paraId="220A0F48" w14:textId="77777777" w:rsidR="0061162E" w:rsidRPr="001869E2" w:rsidRDefault="0061162E" w:rsidP="0061162E">
            <w:pPr>
              <w:rPr>
                <w:rFonts w:ascii="Calibri" w:hAnsi="Calibri" w:cs="Calibri"/>
                <w:sz w:val="22"/>
                <w:szCs w:val="22"/>
              </w:rPr>
            </w:pPr>
          </w:p>
        </w:tc>
      </w:tr>
    </w:tbl>
    <w:tbl>
      <w:tblPr>
        <w:tblStyle w:val="TableGrid"/>
        <w:tblW w:w="14596" w:type="dxa"/>
        <w:tblLook w:val="04A0" w:firstRow="1" w:lastRow="0" w:firstColumn="1" w:lastColumn="0" w:noHBand="0" w:noVBand="1"/>
      </w:tblPr>
      <w:tblGrid>
        <w:gridCol w:w="4649"/>
        <w:gridCol w:w="4649"/>
        <w:gridCol w:w="5298"/>
      </w:tblGrid>
      <w:tr w:rsidR="0061162E" w:rsidRPr="0061162E" w14:paraId="652607B8" w14:textId="77777777" w:rsidTr="0061162E">
        <w:tc>
          <w:tcPr>
            <w:tcW w:w="4649" w:type="dxa"/>
          </w:tcPr>
          <w:p w14:paraId="2CC064D7" w14:textId="4B0C583F" w:rsidR="0061162E" w:rsidRPr="0061162E" w:rsidRDefault="0061162E">
            <w:pPr>
              <w:rPr>
                <w:rFonts w:asciiTheme="minorHAnsi" w:hAnsiTheme="minorHAnsi" w:cstheme="minorHAnsi"/>
                <w:b/>
                <w:bCs/>
              </w:rPr>
            </w:pPr>
            <w:r w:rsidRPr="0061162E">
              <w:rPr>
                <w:rFonts w:asciiTheme="minorHAnsi" w:hAnsiTheme="minorHAnsi" w:cstheme="minorHAnsi"/>
                <w:b/>
                <w:bCs/>
              </w:rPr>
              <w:t xml:space="preserve">School Name: </w:t>
            </w:r>
            <w:proofErr w:type="spellStart"/>
            <w:r w:rsidR="00B05C93">
              <w:rPr>
                <w:rFonts w:asciiTheme="minorHAnsi" w:hAnsiTheme="minorHAnsi" w:cstheme="minorHAnsi"/>
                <w:b/>
                <w:bCs/>
              </w:rPr>
              <w:t>Finstall</w:t>
            </w:r>
            <w:proofErr w:type="spellEnd"/>
            <w:r w:rsidR="00B05C93">
              <w:rPr>
                <w:rFonts w:asciiTheme="minorHAnsi" w:hAnsiTheme="minorHAnsi" w:cstheme="minorHAnsi"/>
                <w:b/>
                <w:bCs/>
              </w:rPr>
              <w:t xml:space="preserve"> First</w:t>
            </w:r>
          </w:p>
        </w:tc>
        <w:tc>
          <w:tcPr>
            <w:tcW w:w="4649" w:type="dxa"/>
          </w:tcPr>
          <w:p w14:paraId="6BE95F33" w14:textId="090E17FA" w:rsidR="0061162E" w:rsidRPr="0061162E" w:rsidRDefault="0061162E">
            <w:pPr>
              <w:rPr>
                <w:rFonts w:asciiTheme="minorHAnsi" w:hAnsiTheme="minorHAnsi" w:cstheme="minorHAnsi"/>
                <w:b/>
                <w:bCs/>
              </w:rPr>
            </w:pPr>
            <w:r>
              <w:rPr>
                <w:rFonts w:asciiTheme="minorHAnsi" w:hAnsiTheme="minorHAnsi" w:cstheme="minorHAnsi"/>
                <w:b/>
                <w:bCs/>
              </w:rPr>
              <w:t xml:space="preserve">Returned by: </w:t>
            </w:r>
            <w:r w:rsidR="00B05C93">
              <w:rPr>
                <w:rFonts w:asciiTheme="minorHAnsi" w:hAnsiTheme="minorHAnsi" w:cstheme="minorHAnsi"/>
                <w:b/>
                <w:bCs/>
              </w:rPr>
              <w:t>Stuart Evans</w:t>
            </w:r>
          </w:p>
        </w:tc>
        <w:tc>
          <w:tcPr>
            <w:tcW w:w="5298" w:type="dxa"/>
          </w:tcPr>
          <w:p w14:paraId="72F61239" w14:textId="43426732" w:rsidR="0061162E" w:rsidRPr="0061162E" w:rsidRDefault="0061162E">
            <w:pPr>
              <w:rPr>
                <w:rFonts w:asciiTheme="minorHAnsi" w:hAnsiTheme="minorHAnsi" w:cstheme="minorHAnsi"/>
                <w:b/>
                <w:bCs/>
              </w:rPr>
            </w:pPr>
            <w:r>
              <w:rPr>
                <w:rFonts w:asciiTheme="minorHAnsi" w:hAnsiTheme="minorHAnsi" w:cstheme="minorHAnsi"/>
                <w:b/>
                <w:bCs/>
              </w:rPr>
              <w:t xml:space="preserve">Date: </w:t>
            </w:r>
            <w:r w:rsidR="00F91F47">
              <w:rPr>
                <w:rFonts w:asciiTheme="minorHAnsi" w:hAnsiTheme="minorHAnsi" w:cstheme="minorHAnsi"/>
                <w:b/>
                <w:bCs/>
              </w:rPr>
              <w:t>0</w:t>
            </w:r>
            <w:r w:rsidR="00B05C93">
              <w:rPr>
                <w:rFonts w:asciiTheme="minorHAnsi" w:hAnsiTheme="minorHAnsi" w:cstheme="minorHAnsi"/>
                <w:b/>
                <w:bCs/>
              </w:rPr>
              <w:t>8/0</w:t>
            </w:r>
            <w:r w:rsidR="00F91F47">
              <w:rPr>
                <w:rFonts w:asciiTheme="minorHAnsi" w:hAnsiTheme="minorHAnsi" w:cstheme="minorHAnsi"/>
                <w:b/>
                <w:bCs/>
              </w:rPr>
              <w:t>1</w:t>
            </w:r>
            <w:r w:rsidR="00B05C93">
              <w:rPr>
                <w:rFonts w:asciiTheme="minorHAnsi" w:hAnsiTheme="minorHAnsi" w:cstheme="minorHAnsi"/>
                <w:b/>
                <w:bCs/>
              </w:rPr>
              <w:t>/202</w:t>
            </w:r>
            <w:r w:rsidR="00F91F47">
              <w:rPr>
                <w:rFonts w:asciiTheme="minorHAnsi" w:hAnsiTheme="minorHAnsi" w:cstheme="minorHAnsi"/>
                <w:b/>
                <w:bCs/>
              </w:rPr>
              <w:t>1</w:t>
            </w:r>
          </w:p>
        </w:tc>
      </w:tr>
    </w:tbl>
    <w:p w14:paraId="38231512" w14:textId="5CF95FD2" w:rsidR="0061162E" w:rsidRDefault="0061162E"/>
    <w:tbl>
      <w:tblPr>
        <w:tblStyle w:val="TableGrid"/>
        <w:tblW w:w="15787" w:type="dxa"/>
        <w:jc w:val="center"/>
        <w:tblLook w:val="04A0" w:firstRow="1" w:lastRow="0" w:firstColumn="1" w:lastColumn="0" w:noHBand="0" w:noVBand="1"/>
      </w:tblPr>
      <w:tblGrid>
        <w:gridCol w:w="4443"/>
        <w:gridCol w:w="5584"/>
        <w:gridCol w:w="4391"/>
        <w:gridCol w:w="440"/>
        <w:gridCol w:w="518"/>
        <w:gridCol w:w="411"/>
      </w:tblGrid>
      <w:tr w:rsidR="006A0CAE" w14:paraId="00828EC5" w14:textId="77777777" w:rsidTr="00755CD4">
        <w:trPr>
          <w:trHeight w:val="514"/>
          <w:jc w:val="center"/>
        </w:trPr>
        <w:tc>
          <w:tcPr>
            <w:tcW w:w="5495" w:type="dxa"/>
          </w:tcPr>
          <w:p w14:paraId="5803AE51" w14:textId="77777777" w:rsidR="0061162E" w:rsidRPr="00642BA1" w:rsidRDefault="0061162E" w:rsidP="00B05C93">
            <w:pPr>
              <w:rPr>
                <w:rFonts w:ascii="Calibri" w:hAnsi="Calibri" w:cs="Calibri"/>
                <w:b/>
                <w:sz w:val="22"/>
                <w:szCs w:val="22"/>
              </w:rPr>
            </w:pPr>
            <w:r w:rsidRPr="00642BA1">
              <w:rPr>
                <w:rFonts w:ascii="Calibri" w:hAnsi="Calibri" w:cs="Calibri"/>
                <w:b/>
                <w:sz w:val="22"/>
                <w:szCs w:val="22"/>
              </w:rPr>
              <w:lastRenderedPageBreak/>
              <w:t>Consider:</w:t>
            </w:r>
          </w:p>
        </w:tc>
        <w:tc>
          <w:tcPr>
            <w:tcW w:w="3005" w:type="dxa"/>
          </w:tcPr>
          <w:p w14:paraId="2043451A" w14:textId="77777777" w:rsidR="0061162E" w:rsidRPr="00642BA1" w:rsidRDefault="0061162E" w:rsidP="00B05C93">
            <w:pPr>
              <w:rPr>
                <w:rFonts w:ascii="Calibri" w:hAnsi="Calibri" w:cs="Calibri"/>
                <w:b/>
                <w:sz w:val="22"/>
                <w:szCs w:val="22"/>
              </w:rPr>
            </w:pPr>
            <w:r>
              <w:rPr>
                <w:rFonts w:ascii="Calibri" w:hAnsi="Calibri" w:cs="Calibri"/>
                <w:b/>
                <w:sz w:val="22"/>
                <w:szCs w:val="22"/>
              </w:rPr>
              <w:t>Suggestions / consideration</w:t>
            </w:r>
          </w:p>
        </w:tc>
        <w:tc>
          <w:tcPr>
            <w:tcW w:w="5742" w:type="dxa"/>
          </w:tcPr>
          <w:p w14:paraId="4FBEAA98" w14:textId="77777777" w:rsidR="0061162E" w:rsidRPr="00642BA1" w:rsidRDefault="0061162E" w:rsidP="00B05C93">
            <w:pPr>
              <w:rPr>
                <w:rFonts w:ascii="Calibri" w:hAnsi="Calibri" w:cs="Calibri"/>
                <w:b/>
                <w:sz w:val="22"/>
                <w:szCs w:val="22"/>
              </w:rPr>
            </w:pPr>
            <w:r>
              <w:rPr>
                <w:rFonts w:ascii="Calibri" w:hAnsi="Calibri" w:cs="Calibri"/>
                <w:b/>
                <w:sz w:val="22"/>
                <w:szCs w:val="22"/>
              </w:rPr>
              <w:t>Issues &amp; actions to manage risk</w:t>
            </w:r>
          </w:p>
        </w:tc>
        <w:tc>
          <w:tcPr>
            <w:tcW w:w="495" w:type="dxa"/>
            <w:shd w:val="clear" w:color="auto" w:fill="FF0000"/>
          </w:tcPr>
          <w:p w14:paraId="60A3733E" w14:textId="77777777" w:rsidR="0061162E" w:rsidRPr="006A0CAE" w:rsidRDefault="0061162E" w:rsidP="00B05C93">
            <w:pPr>
              <w:rPr>
                <w:rFonts w:ascii="Calibri" w:hAnsi="Calibri" w:cs="Calibri"/>
                <w:b/>
                <w:sz w:val="22"/>
                <w:szCs w:val="22"/>
                <w:highlight w:val="red"/>
              </w:rPr>
            </w:pPr>
            <w:r w:rsidRPr="006A0CAE">
              <w:rPr>
                <w:rFonts w:ascii="Calibri" w:hAnsi="Calibri" w:cs="Calibri"/>
                <w:b/>
                <w:sz w:val="22"/>
                <w:szCs w:val="22"/>
                <w:highlight w:val="red"/>
              </w:rPr>
              <w:t>R</w:t>
            </w:r>
          </w:p>
        </w:tc>
        <w:tc>
          <w:tcPr>
            <w:tcW w:w="610" w:type="dxa"/>
            <w:shd w:val="clear" w:color="auto" w:fill="FFC000"/>
          </w:tcPr>
          <w:p w14:paraId="7988EC2F" w14:textId="77777777" w:rsidR="0061162E" w:rsidRDefault="0061162E" w:rsidP="00B05C93">
            <w:pPr>
              <w:rPr>
                <w:rFonts w:ascii="Calibri" w:hAnsi="Calibri" w:cs="Calibri"/>
                <w:b/>
                <w:sz w:val="22"/>
                <w:szCs w:val="22"/>
              </w:rPr>
            </w:pPr>
            <w:r>
              <w:rPr>
                <w:rFonts w:ascii="Calibri" w:hAnsi="Calibri" w:cs="Calibri"/>
                <w:b/>
                <w:sz w:val="22"/>
                <w:szCs w:val="22"/>
              </w:rPr>
              <w:t>A</w:t>
            </w:r>
          </w:p>
        </w:tc>
        <w:tc>
          <w:tcPr>
            <w:tcW w:w="440" w:type="dxa"/>
            <w:shd w:val="clear" w:color="auto" w:fill="00B050"/>
          </w:tcPr>
          <w:p w14:paraId="14D9BF0A" w14:textId="77777777" w:rsidR="0061162E" w:rsidRDefault="0061162E" w:rsidP="00B05C93">
            <w:pPr>
              <w:rPr>
                <w:rFonts w:ascii="Calibri" w:hAnsi="Calibri" w:cs="Calibri"/>
                <w:b/>
                <w:sz w:val="22"/>
                <w:szCs w:val="22"/>
              </w:rPr>
            </w:pPr>
            <w:r>
              <w:rPr>
                <w:rFonts w:ascii="Calibri" w:hAnsi="Calibri" w:cs="Calibri"/>
                <w:b/>
                <w:sz w:val="22"/>
                <w:szCs w:val="22"/>
              </w:rPr>
              <w:t>G</w:t>
            </w:r>
          </w:p>
        </w:tc>
      </w:tr>
      <w:tr w:rsidR="00960619" w:rsidRPr="001869E2" w14:paraId="5681FC48" w14:textId="77777777" w:rsidTr="00755CD4">
        <w:trPr>
          <w:jc w:val="center"/>
        </w:trPr>
        <w:tc>
          <w:tcPr>
            <w:tcW w:w="5495" w:type="dxa"/>
          </w:tcPr>
          <w:p w14:paraId="43CCA1BD" w14:textId="2EA80925" w:rsidR="003D0720" w:rsidRPr="003F4A86" w:rsidRDefault="003D0720" w:rsidP="003F4A86">
            <w:pPr>
              <w:rPr>
                <w:rFonts w:asciiTheme="minorHAnsi" w:hAnsiTheme="minorHAnsi"/>
                <w:sz w:val="22"/>
                <w:szCs w:val="22"/>
              </w:rPr>
            </w:pPr>
            <w:r w:rsidRPr="003F4A86">
              <w:rPr>
                <w:rFonts w:asciiTheme="minorHAnsi" w:hAnsiTheme="minorHAnsi"/>
                <w:sz w:val="22"/>
                <w:szCs w:val="22"/>
              </w:rPr>
              <w:t>Please confirm that you have assessed all staff against</w:t>
            </w:r>
            <w:r w:rsidR="0010004C" w:rsidRPr="003F4A86">
              <w:rPr>
                <w:rFonts w:asciiTheme="minorHAnsi" w:hAnsiTheme="minorHAnsi"/>
                <w:sz w:val="22"/>
                <w:szCs w:val="22"/>
              </w:rPr>
              <w:t xml:space="preserve"> </w:t>
            </w:r>
            <w:r w:rsidRPr="003F4A86">
              <w:rPr>
                <w:rFonts w:asciiTheme="minorHAnsi" w:hAnsiTheme="minorHAnsi"/>
                <w:sz w:val="22"/>
                <w:szCs w:val="22"/>
              </w:rPr>
              <w:t>guidance</w:t>
            </w:r>
            <w:r w:rsidR="003F4A86" w:rsidRPr="003F4A86">
              <w:rPr>
                <w:rFonts w:asciiTheme="minorHAnsi" w:hAnsiTheme="minorHAnsi"/>
                <w:sz w:val="22"/>
                <w:szCs w:val="22"/>
              </w:rPr>
              <w:t xml:space="preserve"> on Shielding and Clinically </w:t>
            </w:r>
            <w:r w:rsidR="00C37D54">
              <w:rPr>
                <w:rFonts w:asciiTheme="minorHAnsi" w:hAnsiTheme="minorHAnsi"/>
                <w:sz w:val="22"/>
                <w:szCs w:val="22"/>
              </w:rPr>
              <w:t xml:space="preserve">Extremely </w:t>
            </w:r>
            <w:r w:rsidR="003F4A86" w:rsidRPr="003F4A86">
              <w:rPr>
                <w:rFonts w:asciiTheme="minorHAnsi" w:hAnsiTheme="minorHAnsi"/>
                <w:sz w:val="22"/>
                <w:szCs w:val="22"/>
              </w:rPr>
              <w:t>Vulnerable</w:t>
            </w:r>
            <w:r w:rsidRPr="003F4A86">
              <w:rPr>
                <w:rFonts w:asciiTheme="minorHAnsi" w:hAnsiTheme="minorHAnsi"/>
                <w:sz w:val="22"/>
                <w:szCs w:val="22"/>
              </w:rPr>
              <w:t>?</w:t>
            </w:r>
          </w:p>
          <w:p w14:paraId="1889C2B5" w14:textId="3CB5E4A4" w:rsidR="0010004C" w:rsidRPr="003F4A86" w:rsidRDefault="0010004C" w:rsidP="0010004C">
            <w:pPr>
              <w:rPr>
                <w:rFonts w:asciiTheme="minorHAnsi" w:hAnsiTheme="minorHAnsi"/>
                <w:sz w:val="22"/>
                <w:szCs w:val="22"/>
              </w:rPr>
            </w:pPr>
          </w:p>
          <w:p w14:paraId="291141B8" w14:textId="77777777" w:rsidR="0010004C" w:rsidRPr="003F4A86" w:rsidRDefault="0010004C" w:rsidP="0010004C">
            <w:pPr>
              <w:rPr>
                <w:rFonts w:asciiTheme="minorHAnsi" w:hAnsiTheme="minorHAnsi"/>
                <w:sz w:val="22"/>
                <w:szCs w:val="22"/>
              </w:rPr>
            </w:pPr>
          </w:p>
          <w:p w14:paraId="33B36847" w14:textId="77777777" w:rsidR="00960619" w:rsidRPr="003F4A86" w:rsidRDefault="00960619" w:rsidP="00B05C93">
            <w:pPr>
              <w:rPr>
                <w:rFonts w:asciiTheme="minorHAnsi" w:hAnsiTheme="minorHAnsi" w:cs="Calibri"/>
                <w:sz w:val="22"/>
                <w:szCs w:val="22"/>
              </w:rPr>
            </w:pPr>
          </w:p>
        </w:tc>
        <w:tc>
          <w:tcPr>
            <w:tcW w:w="3005" w:type="dxa"/>
          </w:tcPr>
          <w:p w14:paraId="17C21365" w14:textId="77777777" w:rsidR="00C37D54" w:rsidRDefault="003F4A86" w:rsidP="0010004C">
            <w:pPr>
              <w:autoSpaceDE w:val="0"/>
              <w:autoSpaceDN w:val="0"/>
              <w:rPr>
                <w:rFonts w:asciiTheme="minorHAnsi" w:hAnsiTheme="minorHAnsi"/>
                <w:sz w:val="22"/>
                <w:szCs w:val="22"/>
              </w:rPr>
            </w:pPr>
            <w:r w:rsidRPr="003F4A86">
              <w:rPr>
                <w:rFonts w:asciiTheme="minorHAnsi" w:hAnsiTheme="minorHAnsi"/>
                <w:sz w:val="22"/>
                <w:szCs w:val="22"/>
              </w:rPr>
              <w:t>G</w:t>
            </w:r>
            <w:r w:rsidR="0010004C" w:rsidRPr="003F4A86">
              <w:rPr>
                <w:rFonts w:asciiTheme="minorHAnsi" w:hAnsiTheme="minorHAnsi"/>
                <w:sz w:val="22"/>
                <w:szCs w:val="22"/>
              </w:rPr>
              <w:t>overnment guidance in respect of those Extremely Clinically Vulnerable (known as</w:t>
            </w:r>
            <w:r w:rsidR="00C37D54">
              <w:rPr>
                <w:rFonts w:asciiTheme="minorHAnsi" w:hAnsiTheme="minorHAnsi"/>
                <w:sz w:val="22"/>
                <w:szCs w:val="22"/>
              </w:rPr>
              <w:t xml:space="preserve"> S</w:t>
            </w:r>
            <w:r w:rsidR="0010004C" w:rsidRPr="003F4A86">
              <w:rPr>
                <w:rFonts w:asciiTheme="minorHAnsi" w:hAnsiTheme="minorHAnsi"/>
                <w:sz w:val="22"/>
                <w:szCs w:val="22"/>
              </w:rPr>
              <w:t>hielding)</w:t>
            </w:r>
          </w:p>
          <w:p w14:paraId="1A07271E" w14:textId="314238F8" w:rsidR="0010004C" w:rsidRPr="003F4A86" w:rsidRDefault="00830DD1" w:rsidP="0010004C">
            <w:pPr>
              <w:autoSpaceDE w:val="0"/>
              <w:autoSpaceDN w:val="0"/>
              <w:rPr>
                <w:rFonts w:asciiTheme="minorHAnsi" w:hAnsiTheme="minorHAnsi" w:cs="Segoe UI"/>
                <w:sz w:val="22"/>
                <w:szCs w:val="22"/>
                <w:lang w:eastAsia="en-GB"/>
              </w:rPr>
            </w:pPr>
            <w:hyperlink r:id="rId10" w:history="1">
              <w:r w:rsidR="0010004C" w:rsidRPr="003F4A86">
                <w:rPr>
                  <w:rStyle w:val="Hyperlink"/>
                  <w:rFonts w:asciiTheme="minorHAnsi" w:hAnsiTheme="minorHAnsi" w:cs="Segoe UI"/>
                  <w:sz w:val="22"/>
                  <w:szCs w:val="22"/>
                </w:rPr>
                <w:t>https://www.gov.uk/government/publications/coronavirus-covid-19-implementing-protective-measures-in-education-and-childcare-settings/coronavirus-covid-19-implementing-protective-measures-in-education-and-childcare-settings</w:t>
              </w:r>
            </w:hyperlink>
          </w:p>
          <w:p w14:paraId="1F745BBA" w14:textId="77777777" w:rsidR="0010004C" w:rsidRPr="003F4A86" w:rsidRDefault="0010004C" w:rsidP="0010004C">
            <w:pPr>
              <w:ind w:left="360"/>
              <w:rPr>
                <w:rFonts w:asciiTheme="minorHAnsi" w:hAnsiTheme="minorHAnsi"/>
                <w:sz w:val="22"/>
                <w:szCs w:val="22"/>
              </w:rPr>
            </w:pPr>
          </w:p>
          <w:p w14:paraId="04B42890" w14:textId="77777777" w:rsidR="00960619" w:rsidRPr="003F4A86" w:rsidRDefault="00960619" w:rsidP="00B05C93">
            <w:pPr>
              <w:rPr>
                <w:rFonts w:asciiTheme="minorHAnsi" w:hAnsiTheme="minorHAnsi" w:cs="Calibri"/>
                <w:sz w:val="22"/>
                <w:szCs w:val="22"/>
              </w:rPr>
            </w:pPr>
          </w:p>
        </w:tc>
        <w:tc>
          <w:tcPr>
            <w:tcW w:w="5742" w:type="dxa"/>
          </w:tcPr>
          <w:p w14:paraId="491D9975" w14:textId="77777777" w:rsidR="00AA1E36" w:rsidRDefault="00AA1E36" w:rsidP="00AA1E36">
            <w:pPr>
              <w:rPr>
                <w:rFonts w:ascii="Calibri" w:hAnsi="Calibri" w:cs="Calibri"/>
                <w:sz w:val="18"/>
                <w:szCs w:val="18"/>
              </w:rPr>
            </w:pPr>
            <w:r>
              <w:rPr>
                <w:rFonts w:ascii="Calibri" w:hAnsi="Calibri" w:cs="Calibri"/>
                <w:sz w:val="18"/>
                <w:szCs w:val="18"/>
              </w:rPr>
              <w:t xml:space="preserve">Staff have been assessed against guidance. </w:t>
            </w:r>
          </w:p>
          <w:p w14:paraId="5E5DD99C" w14:textId="77777777" w:rsidR="00AA1E36" w:rsidRDefault="00AA1E36" w:rsidP="00AA1E36">
            <w:pPr>
              <w:rPr>
                <w:rFonts w:ascii="Calibri" w:hAnsi="Calibri" w:cs="Calibri"/>
                <w:sz w:val="18"/>
                <w:szCs w:val="18"/>
              </w:rPr>
            </w:pPr>
          </w:p>
          <w:p w14:paraId="4BAD7320" w14:textId="0F94E690" w:rsidR="00AA1E36" w:rsidRPr="00AA1E36" w:rsidRDefault="00AA1E36" w:rsidP="00AA1E36">
            <w:pPr>
              <w:rPr>
                <w:rFonts w:ascii="Calibri" w:hAnsi="Calibri" w:cs="Calibri"/>
                <w:sz w:val="18"/>
                <w:szCs w:val="18"/>
              </w:rPr>
            </w:pPr>
            <w:r w:rsidRPr="00AA1E36">
              <w:rPr>
                <w:rFonts w:ascii="Calibri" w:hAnsi="Calibri" w:cs="Calibri"/>
                <w:sz w:val="18"/>
                <w:szCs w:val="18"/>
              </w:rPr>
              <w:t>Shielded and extremely clinically vulnerable pupils and staff not to attend school.</w:t>
            </w:r>
          </w:p>
          <w:p w14:paraId="57BC84A4" w14:textId="77777777" w:rsidR="00AA1E36" w:rsidRPr="00AA1E36" w:rsidRDefault="00AA1E36" w:rsidP="00AA1E36">
            <w:pPr>
              <w:rPr>
                <w:rFonts w:ascii="Calibri" w:hAnsi="Calibri" w:cs="Calibri"/>
                <w:sz w:val="18"/>
                <w:szCs w:val="18"/>
              </w:rPr>
            </w:pPr>
          </w:p>
          <w:p w14:paraId="0E84DBB5" w14:textId="5490495A" w:rsidR="00960619" w:rsidRPr="00AA1E36" w:rsidRDefault="00960619" w:rsidP="00AA1E36">
            <w:pPr>
              <w:rPr>
                <w:rFonts w:ascii="Calibri" w:hAnsi="Calibri" w:cs="Calibri"/>
                <w:sz w:val="18"/>
                <w:szCs w:val="18"/>
              </w:rPr>
            </w:pPr>
          </w:p>
        </w:tc>
        <w:tc>
          <w:tcPr>
            <w:tcW w:w="495" w:type="dxa"/>
          </w:tcPr>
          <w:p w14:paraId="19ED557F" w14:textId="77777777" w:rsidR="00960619" w:rsidRPr="001869E2" w:rsidRDefault="00960619" w:rsidP="00B05C93">
            <w:pPr>
              <w:rPr>
                <w:rFonts w:ascii="Calibri" w:hAnsi="Calibri" w:cs="Calibri"/>
                <w:sz w:val="22"/>
                <w:szCs w:val="22"/>
              </w:rPr>
            </w:pPr>
          </w:p>
        </w:tc>
        <w:tc>
          <w:tcPr>
            <w:tcW w:w="610" w:type="dxa"/>
            <w:shd w:val="clear" w:color="auto" w:fill="FFC000"/>
          </w:tcPr>
          <w:p w14:paraId="40F59917" w14:textId="77777777" w:rsidR="00960619" w:rsidRPr="001869E2" w:rsidRDefault="00960619" w:rsidP="00B05C93">
            <w:pPr>
              <w:rPr>
                <w:rFonts w:ascii="Calibri" w:hAnsi="Calibri" w:cs="Calibri"/>
                <w:sz w:val="22"/>
                <w:szCs w:val="22"/>
              </w:rPr>
            </w:pPr>
          </w:p>
        </w:tc>
        <w:tc>
          <w:tcPr>
            <w:tcW w:w="440" w:type="dxa"/>
          </w:tcPr>
          <w:p w14:paraId="28FEEAC9" w14:textId="77777777" w:rsidR="00960619" w:rsidRPr="001869E2" w:rsidRDefault="00960619" w:rsidP="00B05C93">
            <w:pPr>
              <w:rPr>
                <w:rFonts w:ascii="Calibri" w:hAnsi="Calibri" w:cs="Calibri"/>
                <w:sz w:val="22"/>
                <w:szCs w:val="22"/>
              </w:rPr>
            </w:pPr>
          </w:p>
        </w:tc>
      </w:tr>
      <w:tr w:rsidR="00960619" w:rsidRPr="001869E2" w14:paraId="4B305ADD" w14:textId="77777777" w:rsidTr="00755CD4">
        <w:trPr>
          <w:jc w:val="center"/>
        </w:trPr>
        <w:tc>
          <w:tcPr>
            <w:tcW w:w="5495" w:type="dxa"/>
          </w:tcPr>
          <w:p w14:paraId="2027E3C4" w14:textId="77777777" w:rsidR="00B0341C" w:rsidRPr="00B0341C" w:rsidRDefault="00B0341C" w:rsidP="00B0341C">
            <w:pPr>
              <w:rPr>
                <w:rFonts w:asciiTheme="minorHAnsi" w:hAnsiTheme="minorHAnsi"/>
                <w:sz w:val="22"/>
                <w:szCs w:val="22"/>
              </w:rPr>
            </w:pPr>
            <w:r w:rsidRPr="00B0341C">
              <w:rPr>
                <w:rFonts w:asciiTheme="minorHAnsi" w:hAnsiTheme="minorHAnsi"/>
                <w:sz w:val="22"/>
                <w:szCs w:val="22"/>
              </w:rPr>
              <w:t>Please confirm that all Extremely Clinically Vulnerable staff are remaining at home and being supported to work at home?</w:t>
            </w:r>
          </w:p>
          <w:p w14:paraId="53B83923" w14:textId="77777777" w:rsidR="00960619" w:rsidRPr="00B0341C" w:rsidRDefault="00960619" w:rsidP="00B05C93">
            <w:pPr>
              <w:rPr>
                <w:rFonts w:asciiTheme="minorHAnsi" w:hAnsiTheme="minorHAnsi" w:cs="Calibri"/>
                <w:sz w:val="22"/>
                <w:szCs w:val="22"/>
              </w:rPr>
            </w:pPr>
          </w:p>
        </w:tc>
        <w:tc>
          <w:tcPr>
            <w:tcW w:w="3005" w:type="dxa"/>
          </w:tcPr>
          <w:p w14:paraId="5D74CB88" w14:textId="77777777" w:rsidR="00960619" w:rsidRPr="001869E2" w:rsidRDefault="00960619" w:rsidP="00B05C93">
            <w:pPr>
              <w:rPr>
                <w:rFonts w:ascii="Calibri" w:hAnsi="Calibri" w:cs="Calibri"/>
                <w:sz w:val="22"/>
                <w:szCs w:val="22"/>
              </w:rPr>
            </w:pPr>
          </w:p>
        </w:tc>
        <w:tc>
          <w:tcPr>
            <w:tcW w:w="5742" w:type="dxa"/>
          </w:tcPr>
          <w:p w14:paraId="28E68D3E" w14:textId="172C7028" w:rsidR="00AA1E36" w:rsidRPr="00B0341C" w:rsidRDefault="00AA1E36" w:rsidP="00AA1E36">
            <w:pPr>
              <w:rPr>
                <w:rFonts w:asciiTheme="minorHAnsi" w:hAnsiTheme="minorHAnsi"/>
                <w:sz w:val="22"/>
                <w:szCs w:val="22"/>
              </w:rPr>
            </w:pPr>
            <w:r>
              <w:rPr>
                <w:rFonts w:asciiTheme="minorHAnsi" w:hAnsiTheme="minorHAnsi"/>
                <w:sz w:val="22"/>
                <w:szCs w:val="22"/>
              </w:rPr>
              <w:t>A</w:t>
            </w:r>
            <w:r w:rsidRPr="00B0341C">
              <w:rPr>
                <w:rFonts w:asciiTheme="minorHAnsi" w:hAnsiTheme="minorHAnsi"/>
                <w:sz w:val="22"/>
                <w:szCs w:val="22"/>
              </w:rPr>
              <w:t>ll Extremely Clinically Vulnerable staff are remaining at home and being supported to work at home?</w:t>
            </w:r>
          </w:p>
          <w:p w14:paraId="64B0F5BF" w14:textId="77777777" w:rsidR="00960619" w:rsidRPr="001869E2" w:rsidRDefault="00960619" w:rsidP="00B05C93">
            <w:pPr>
              <w:rPr>
                <w:rFonts w:ascii="Calibri" w:hAnsi="Calibri" w:cs="Calibri"/>
                <w:sz w:val="22"/>
                <w:szCs w:val="22"/>
              </w:rPr>
            </w:pPr>
          </w:p>
        </w:tc>
        <w:tc>
          <w:tcPr>
            <w:tcW w:w="495" w:type="dxa"/>
          </w:tcPr>
          <w:p w14:paraId="73D09C51" w14:textId="77777777" w:rsidR="00960619" w:rsidRPr="001869E2" w:rsidRDefault="00960619" w:rsidP="00B05C93">
            <w:pPr>
              <w:rPr>
                <w:rFonts w:ascii="Calibri" w:hAnsi="Calibri" w:cs="Calibri"/>
                <w:sz w:val="22"/>
                <w:szCs w:val="22"/>
              </w:rPr>
            </w:pPr>
          </w:p>
        </w:tc>
        <w:tc>
          <w:tcPr>
            <w:tcW w:w="610" w:type="dxa"/>
          </w:tcPr>
          <w:p w14:paraId="2509B9E7" w14:textId="77777777" w:rsidR="00960619" w:rsidRPr="001869E2" w:rsidRDefault="00960619" w:rsidP="00B05C93">
            <w:pPr>
              <w:rPr>
                <w:rFonts w:ascii="Calibri" w:hAnsi="Calibri" w:cs="Calibri"/>
                <w:sz w:val="22"/>
                <w:szCs w:val="22"/>
              </w:rPr>
            </w:pPr>
          </w:p>
        </w:tc>
        <w:tc>
          <w:tcPr>
            <w:tcW w:w="440" w:type="dxa"/>
            <w:shd w:val="clear" w:color="auto" w:fill="00B050"/>
          </w:tcPr>
          <w:p w14:paraId="012D8ABE" w14:textId="77777777" w:rsidR="00960619" w:rsidRPr="001869E2" w:rsidRDefault="00960619" w:rsidP="00B05C93">
            <w:pPr>
              <w:rPr>
                <w:rFonts w:ascii="Calibri" w:hAnsi="Calibri" w:cs="Calibri"/>
                <w:sz w:val="22"/>
                <w:szCs w:val="22"/>
              </w:rPr>
            </w:pPr>
          </w:p>
        </w:tc>
      </w:tr>
      <w:tr w:rsidR="00960619" w:rsidRPr="001869E2" w14:paraId="53588EFA" w14:textId="77777777" w:rsidTr="00755CD4">
        <w:trPr>
          <w:jc w:val="center"/>
        </w:trPr>
        <w:tc>
          <w:tcPr>
            <w:tcW w:w="5495" w:type="dxa"/>
          </w:tcPr>
          <w:p w14:paraId="3049996F" w14:textId="77777777" w:rsidR="006C49E6" w:rsidRPr="006C49E6" w:rsidRDefault="006C49E6" w:rsidP="006C49E6">
            <w:pPr>
              <w:rPr>
                <w:rFonts w:asciiTheme="minorHAnsi" w:hAnsiTheme="minorHAnsi"/>
                <w:sz w:val="22"/>
                <w:szCs w:val="22"/>
              </w:rPr>
            </w:pPr>
            <w:r w:rsidRPr="006C49E6">
              <w:rPr>
                <w:rFonts w:asciiTheme="minorHAnsi" w:hAnsiTheme="minorHAnsi"/>
                <w:sz w:val="22"/>
                <w:szCs w:val="22"/>
              </w:rPr>
              <w:t xml:space="preserve">Please confirm that in respect of any staff who lives with someone who is Extremely Clinically Vulnerable, </w:t>
            </w:r>
            <w:r w:rsidRPr="006C49E6">
              <w:rPr>
                <w:rFonts w:asciiTheme="minorHAnsi" w:hAnsiTheme="minorHAnsi"/>
                <w:sz w:val="22"/>
                <w:szCs w:val="22"/>
                <w:u w:val="single"/>
              </w:rPr>
              <w:t>who is attending on-site</w:t>
            </w:r>
            <w:r w:rsidRPr="006C49E6">
              <w:rPr>
                <w:rFonts w:asciiTheme="minorHAnsi" w:hAnsiTheme="minorHAnsi"/>
                <w:sz w:val="22"/>
                <w:szCs w:val="22"/>
              </w:rPr>
              <w:t>, that stringent social distancing can be adhered to?</w:t>
            </w:r>
          </w:p>
          <w:p w14:paraId="191AA0D6" w14:textId="77777777" w:rsidR="00960619" w:rsidRPr="006C49E6" w:rsidRDefault="00960619" w:rsidP="00B05C93">
            <w:pPr>
              <w:rPr>
                <w:rFonts w:asciiTheme="minorHAnsi" w:hAnsiTheme="minorHAnsi" w:cs="Calibri"/>
                <w:sz w:val="22"/>
                <w:szCs w:val="22"/>
              </w:rPr>
            </w:pPr>
          </w:p>
        </w:tc>
        <w:tc>
          <w:tcPr>
            <w:tcW w:w="3005" w:type="dxa"/>
          </w:tcPr>
          <w:p w14:paraId="2D98FACC" w14:textId="288CB901" w:rsidR="00960619" w:rsidRPr="00AA1E36" w:rsidRDefault="00755CD4" w:rsidP="00AA1E36">
            <w:pPr>
              <w:rPr>
                <w:rFonts w:ascii="Calibri" w:hAnsi="Calibri" w:cs="Calibri"/>
                <w:sz w:val="18"/>
                <w:szCs w:val="18"/>
              </w:rPr>
            </w:pPr>
            <w:r>
              <w:rPr>
                <w:rFonts w:ascii="Calibri" w:hAnsi="Calibri" w:cs="Calibri"/>
                <w:sz w:val="22"/>
                <w:szCs w:val="22"/>
              </w:rPr>
              <w:t xml:space="preserve">Ensure that they </w:t>
            </w:r>
            <w:r w:rsidRPr="00C37D54">
              <w:rPr>
                <w:rFonts w:ascii="Calibri" w:hAnsi="Calibri" w:cs="Calibri"/>
                <w:sz w:val="22"/>
                <w:szCs w:val="22"/>
              </w:rPr>
              <w:t>follow the sector-specific measures to minimise the risks of transmission.</w:t>
            </w:r>
          </w:p>
        </w:tc>
        <w:tc>
          <w:tcPr>
            <w:tcW w:w="5742" w:type="dxa"/>
          </w:tcPr>
          <w:p w14:paraId="60DA41C5" w14:textId="0BEF9A90" w:rsidR="00960619" w:rsidRPr="00755CD4" w:rsidRDefault="00755CD4" w:rsidP="00B05C93">
            <w:pPr>
              <w:rPr>
                <w:rFonts w:asciiTheme="minorHAnsi" w:hAnsiTheme="minorHAnsi"/>
                <w:sz w:val="18"/>
                <w:szCs w:val="18"/>
              </w:rPr>
            </w:pPr>
            <w:r>
              <w:rPr>
                <w:rFonts w:ascii="Calibri" w:hAnsi="Calibri" w:cs="Calibri"/>
                <w:sz w:val="18"/>
                <w:szCs w:val="18"/>
              </w:rPr>
              <w:t>S</w:t>
            </w:r>
            <w:r w:rsidR="00AA1E36" w:rsidRPr="00AA1E36">
              <w:rPr>
                <w:rFonts w:ascii="Calibri" w:hAnsi="Calibri" w:cs="Calibri"/>
                <w:sz w:val="18"/>
                <w:szCs w:val="18"/>
              </w:rPr>
              <w:t xml:space="preserve">taff </w:t>
            </w:r>
            <w:r w:rsidR="00AA1E36" w:rsidRPr="00AA1E36">
              <w:rPr>
                <w:rFonts w:asciiTheme="minorHAnsi" w:hAnsiTheme="minorHAnsi"/>
                <w:sz w:val="18"/>
                <w:szCs w:val="18"/>
              </w:rPr>
              <w:t>who live with someone who is Extremely Clinically Vulnerable,</w:t>
            </w:r>
            <w:r>
              <w:rPr>
                <w:rFonts w:asciiTheme="minorHAnsi" w:hAnsiTheme="minorHAnsi"/>
                <w:sz w:val="18"/>
                <w:szCs w:val="18"/>
              </w:rPr>
              <w:t xml:space="preserve"> </w:t>
            </w:r>
            <w:r w:rsidRPr="00755CD4">
              <w:rPr>
                <w:rFonts w:asciiTheme="minorHAnsi" w:hAnsiTheme="minorHAnsi"/>
                <w:sz w:val="18"/>
                <w:szCs w:val="18"/>
              </w:rPr>
              <w:t xml:space="preserve">must follow the sector-specific measures in this document to minimise the risks of transmission. This includes taking particular care to observe good hand and respiratory hygiene, minimising contact and maintaining social distancing in line with the provisions set out in the ‘prevention’ section of DfE guidance. This provides that ideally, adults should maintain 2 metre distance from others, and where this is not possible avoid close face to face contact and minimise time spent within 1 metre of others. Undertake risk assessment with staff if they will need to work within 2 metres of others. </w:t>
            </w:r>
          </w:p>
        </w:tc>
        <w:tc>
          <w:tcPr>
            <w:tcW w:w="495" w:type="dxa"/>
          </w:tcPr>
          <w:p w14:paraId="3019FE5B" w14:textId="77777777" w:rsidR="00960619" w:rsidRPr="001869E2" w:rsidRDefault="00960619" w:rsidP="00B05C93">
            <w:pPr>
              <w:rPr>
                <w:rFonts w:ascii="Calibri" w:hAnsi="Calibri" w:cs="Calibri"/>
                <w:sz w:val="22"/>
                <w:szCs w:val="22"/>
              </w:rPr>
            </w:pPr>
          </w:p>
        </w:tc>
        <w:tc>
          <w:tcPr>
            <w:tcW w:w="610" w:type="dxa"/>
            <w:shd w:val="clear" w:color="auto" w:fill="FFC000"/>
          </w:tcPr>
          <w:p w14:paraId="703FB017" w14:textId="77777777" w:rsidR="00960619" w:rsidRPr="001869E2" w:rsidRDefault="00960619" w:rsidP="00B05C93">
            <w:pPr>
              <w:rPr>
                <w:rFonts w:ascii="Calibri" w:hAnsi="Calibri" w:cs="Calibri"/>
                <w:sz w:val="22"/>
                <w:szCs w:val="22"/>
              </w:rPr>
            </w:pPr>
          </w:p>
        </w:tc>
        <w:tc>
          <w:tcPr>
            <w:tcW w:w="440" w:type="dxa"/>
          </w:tcPr>
          <w:p w14:paraId="565343B0" w14:textId="77777777" w:rsidR="00960619" w:rsidRPr="001869E2" w:rsidRDefault="00960619" w:rsidP="00B05C93">
            <w:pPr>
              <w:rPr>
                <w:rFonts w:ascii="Calibri" w:hAnsi="Calibri" w:cs="Calibri"/>
                <w:sz w:val="22"/>
                <w:szCs w:val="22"/>
              </w:rPr>
            </w:pPr>
          </w:p>
        </w:tc>
      </w:tr>
      <w:tr w:rsidR="0061162E" w:rsidRPr="001869E2" w14:paraId="723C12A9" w14:textId="77777777" w:rsidTr="00755CD4">
        <w:trPr>
          <w:jc w:val="center"/>
        </w:trPr>
        <w:tc>
          <w:tcPr>
            <w:tcW w:w="5495" w:type="dxa"/>
          </w:tcPr>
          <w:p w14:paraId="2BABCE85" w14:textId="77777777" w:rsidR="0061162E" w:rsidRDefault="0061162E" w:rsidP="00B05C93">
            <w:pPr>
              <w:rPr>
                <w:rFonts w:ascii="Calibri" w:hAnsi="Calibri" w:cs="Calibri"/>
                <w:sz w:val="22"/>
                <w:szCs w:val="22"/>
              </w:rPr>
            </w:pPr>
            <w:r>
              <w:rPr>
                <w:rFonts w:ascii="Calibri" w:hAnsi="Calibri" w:cs="Calibri"/>
                <w:sz w:val="22"/>
                <w:szCs w:val="22"/>
              </w:rPr>
              <w:t xml:space="preserve">What is the </w:t>
            </w:r>
            <w:r w:rsidRPr="00411BE6">
              <w:rPr>
                <w:rFonts w:ascii="Calibri" w:hAnsi="Calibri" w:cs="Calibri"/>
                <w:sz w:val="22"/>
                <w:szCs w:val="22"/>
              </w:rPr>
              <w:t>capacity of staff</w:t>
            </w:r>
            <w:r>
              <w:rPr>
                <w:rFonts w:ascii="Calibri" w:hAnsi="Calibri" w:cs="Calibri"/>
                <w:sz w:val="22"/>
                <w:szCs w:val="22"/>
              </w:rPr>
              <w:t>:</w:t>
            </w:r>
          </w:p>
          <w:p w14:paraId="791E8B92" w14:textId="77777777" w:rsidR="0061162E" w:rsidRPr="00411BE6" w:rsidRDefault="0061162E" w:rsidP="0061162E">
            <w:pPr>
              <w:pStyle w:val="ListParagraph"/>
              <w:numPr>
                <w:ilvl w:val="0"/>
                <w:numId w:val="3"/>
              </w:numPr>
              <w:rPr>
                <w:rFonts w:ascii="Calibri" w:hAnsi="Calibri" w:cs="Calibri"/>
              </w:rPr>
            </w:pPr>
            <w:r w:rsidRPr="00411BE6">
              <w:rPr>
                <w:rFonts w:ascii="Calibri" w:hAnsi="Calibri" w:cs="Calibri"/>
              </w:rPr>
              <w:t>To be in school?</w:t>
            </w:r>
          </w:p>
          <w:p w14:paraId="23DD61C8" w14:textId="77777777" w:rsidR="0061162E" w:rsidRPr="00411BE6" w:rsidRDefault="0061162E" w:rsidP="0061162E">
            <w:pPr>
              <w:pStyle w:val="ListParagraph"/>
              <w:numPr>
                <w:ilvl w:val="0"/>
                <w:numId w:val="3"/>
              </w:numPr>
              <w:rPr>
                <w:rFonts w:ascii="Calibri" w:hAnsi="Calibri" w:cs="Calibri"/>
              </w:rPr>
            </w:pPr>
            <w:r w:rsidRPr="00411BE6">
              <w:rPr>
                <w:rFonts w:ascii="Calibri" w:hAnsi="Calibri" w:cs="Calibri"/>
              </w:rPr>
              <w:t>If not</w:t>
            </w:r>
            <w:r>
              <w:rPr>
                <w:rFonts w:ascii="Calibri" w:hAnsi="Calibri" w:cs="Calibri"/>
              </w:rPr>
              <w:t xml:space="preserve"> able to</w:t>
            </w:r>
            <w:r w:rsidRPr="00411BE6">
              <w:rPr>
                <w:rFonts w:ascii="Calibri" w:hAnsi="Calibri" w:cs="Calibri"/>
              </w:rPr>
              <w:t xml:space="preserve"> be in school, capacity to work from home?</w:t>
            </w:r>
          </w:p>
        </w:tc>
        <w:tc>
          <w:tcPr>
            <w:tcW w:w="3005" w:type="dxa"/>
          </w:tcPr>
          <w:p w14:paraId="6FB31058" w14:textId="7BE17B07" w:rsidR="00755CD4" w:rsidRDefault="0061162E" w:rsidP="00755CD4">
            <w:pPr>
              <w:rPr>
                <w:rFonts w:ascii="Calibri" w:hAnsi="Calibri" w:cs="Calibri"/>
                <w:sz w:val="22"/>
                <w:szCs w:val="22"/>
              </w:rPr>
            </w:pPr>
            <w:r w:rsidRPr="001869E2">
              <w:rPr>
                <w:rFonts w:ascii="Calibri" w:hAnsi="Calibri" w:cs="Calibri"/>
                <w:sz w:val="22"/>
                <w:szCs w:val="22"/>
              </w:rPr>
              <w:t xml:space="preserve">Refer </w:t>
            </w:r>
            <w:r>
              <w:rPr>
                <w:rFonts w:ascii="Calibri" w:hAnsi="Calibri" w:cs="Calibri"/>
                <w:sz w:val="22"/>
                <w:szCs w:val="22"/>
              </w:rPr>
              <w:t xml:space="preserve">to </w:t>
            </w:r>
            <w:r w:rsidR="00755CD4">
              <w:rPr>
                <w:rFonts w:ascii="Calibri" w:hAnsi="Calibri" w:cs="Calibri"/>
                <w:sz w:val="22"/>
                <w:szCs w:val="22"/>
              </w:rPr>
              <w:t>latest guidance – Restricting attendance during the national lockdown: Schools – Guidance for all Schools in England (January 2021)</w:t>
            </w:r>
          </w:p>
          <w:p w14:paraId="7EFCE994" w14:textId="4B21EDF8" w:rsidR="00755CD4" w:rsidRPr="001869E2" w:rsidRDefault="00755CD4" w:rsidP="00755CD4">
            <w:pPr>
              <w:rPr>
                <w:rFonts w:ascii="Calibri" w:hAnsi="Calibri" w:cs="Calibri"/>
                <w:sz w:val="22"/>
                <w:szCs w:val="22"/>
              </w:rPr>
            </w:pPr>
          </w:p>
        </w:tc>
        <w:tc>
          <w:tcPr>
            <w:tcW w:w="5742" w:type="dxa"/>
          </w:tcPr>
          <w:p w14:paraId="4799CE3F" w14:textId="45467836" w:rsidR="0061162E" w:rsidRPr="003A5400" w:rsidRDefault="003A5400" w:rsidP="00B05C93">
            <w:pPr>
              <w:rPr>
                <w:rFonts w:ascii="Calibri" w:hAnsi="Calibri" w:cs="Calibri"/>
                <w:sz w:val="18"/>
                <w:szCs w:val="18"/>
              </w:rPr>
            </w:pPr>
            <w:r w:rsidRPr="003A5400">
              <w:rPr>
                <w:rFonts w:ascii="Calibri" w:hAnsi="Calibri" w:cs="Calibri"/>
                <w:sz w:val="18"/>
                <w:szCs w:val="18"/>
              </w:rPr>
              <w:t>Capacity of staff has been assessed</w:t>
            </w:r>
            <w:r w:rsidR="00FC7E78">
              <w:rPr>
                <w:rFonts w:ascii="Calibri" w:hAnsi="Calibri" w:cs="Calibri"/>
                <w:sz w:val="18"/>
                <w:szCs w:val="18"/>
              </w:rPr>
              <w:t xml:space="preserve">, keeping in mind the need to provide high quality remote learning to all children not attending School. </w:t>
            </w:r>
          </w:p>
        </w:tc>
        <w:tc>
          <w:tcPr>
            <w:tcW w:w="495" w:type="dxa"/>
          </w:tcPr>
          <w:p w14:paraId="728A2DE9" w14:textId="77777777" w:rsidR="0061162E" w:rsidRPr="001869E2" w:rsidRDefault="0061162E" w:rsidP="00B05C93">
            <w:pPr>
              <w:rPr>
                <w:rFonts w:ascii="Calibri" w:hAnsi="Calibri" w:cs="Calibri"/>
                <w:sz w:val="22"/>
                <w:szCs w:val="22"/>
              </w:rPr>
            </w:pPr>
          </w:p>
        </w:tc>
        <w:tc>
          <w:tcPr>
            <w:tcW w:w="610" w:type="dxa"/>
            <w:shd w:val="clear" w:color="auto" w:fill="FFC000"/>
          </w:tcPr>
          <w:p w14:paraId="3A103A7B" w14:textId="77777777" w:rsidR="0061162E" w:rsidRPr="001869E2" w:rsidRDefault="0061162E" w:rsidP="00B05C93">
            <w:pPr>
              <w:rPr>
                <w:rFonts w:ascii="Calibri" w:hAnsi="Calibri" w:cs="Calibri"/>
                <w:sz w:val="22"/>
                <w:szCs w:val="22"/>
              </w:rPr>
            </w:pPr>
          </w:p>
        </w:tc>
        <w:tc>
          <w:tcPr>
            <w:tcW w:w="440" w:type="dxa"/>
          </w:tcPr>
          <w:p w14:paraId="1BA05DD2" w14:textId="77777777" w:rsidR="0061162E" w:rsidRPr="001869E2" w:rsidRDefault="0061162E" w:rsidP="00B05C93">
            <w:pPr>
              <w:rPr>
                <w:rFonts w:ascii="Calibri" w:hAnsi="Calibri" w:cs="Calibri"/>
                <w:sz w:val="22"/>
                <w:szCs w:val="22"/>
              </w:rPr>
            </w:pPr>
          </w:p>
        </w:tc>
      </w:tr>
      <w:tr w:rsidR="0061162E" w:rsidRPr="001869E2" w14:paraId="337EEE9A" w14:textId="77777777" w:rsidTr="00755CD4">
        <w:trPr>
          <w:jc w:val="center"/>
        </w:trPr>
        <w:tc>
          <w:tcPr>
            <w:tcW w:w="5495" w:type="dxa"/>
          </w:tcPr>
          <w:p w14:paraId="05A4C147" w14:textId="77777777" w:rsidR="0061162E" w:rsidRPr="00642BA1" w:rsidRDefault="0061162E" w:rsidP="00B05C93">
            <w:pPr>
              <w:rPr>
                <w:rFonts w:ascii="Calibri" w:hAnsi="Calibri" w:cs="Calibri"/>
                <w:sz w:val="22"/>
                <w:szCs w:val="22"/>
              </w:rPr>
            </w:pPr>
            <w:r w:rsidRPr="00642BA1">
              <w:rPr>
                <w:rFonts w:ascii="Calibri" w:hAnsi="Calibri" w:cs="Calibri"/>
                <w:sz w:val="22"/>
                <w:szCs w:val="22"/>
              </w:rPr>
              <w:t>Are all staff clear on the absence reporting system linked to COVID-19?</w:t>
            </w:r>
            <w:r>
              <w:rPr>
                <w:rFonts w:ascii="Calibri" w:hAnsi="Calibri" w:cs="Calibri"/>
                <w:sz w:val="22"/>
                <w:szCs w:val="22"/>
              </w:rPr>
              <w:t xml:space="preserve"> </w:t>
            </w:r>
            <w:r w:rsidRPr="00642BA1">
              <w:rPr>
                <w:rFonts w:ascii="Calibri" w:hAnsi="Calibri" w:cs="Calibri"/>
                <w:sz w:val="22"/>
                <w:szCs w:val="22"/>
              </w:rPr>
              <w:t xml:space="preserve"> How do leaders know?</w:t>
            </w:r>
          </w:p>
        </w:tc>
        <w:tc>
          <w:tcPr>
            <w:tcW w:w="3005" w:type="dxa"/>
          </w:tcPr>
          <w:p w14:paraId="1C977937" w14:textId="77777777" w:rsidR="0061162E" w:rsidRPr="001869E2" w:rsidRDefault="0061162E" w:rsidP="00B05C93">
            <w:pPr>
              <w:rPr>
                <w:rFonts w:ascii="Calibri" w:hAnsi="Calibri" w:cs="Calibri"/>
                <w:sz w:val="22"/>
                <w:szCs w:val="22"/>
              </w:rPr>
            </w:pPr>
          </w:p>
        </w:tc>
        <w:tc>
          <w:tcPr>
            <w:tcW w:w="5742" w:type="dxa"/>
          </w:tcPr>
          <w:p w14:paraId="7A120433" w14:textId="3B7E76CD" w:rsidR="0061162E" w:rsidRPr="003A5400" w:rsidRDefault="003A5400" w:rsidP="003A5400">
            <w:pPr>
              <w:rPr>
                <w:rFonts w:ascii="Calibri" w:hAnsi="Calibri" w:cs="Calibri"/>
                <w:sz w:val="18"/>
                <w:szCs w:val="18"/>
              </w:rPr>
            </w:pPr>
            <w:r w:rsidRPr="003A5400">
              <w:rPr>
                <w:rFonts w:ascii="Calibri" w:hAnsi="Calibri" w:cs="Calibri"/>
                <w:sz w:val="18"/>
                <w:szCs w:val="18"/>
              </w:rPr>
              <w:t>All staff have been made aware of the absence reporting system linked to COVID-19</w:t>
            </w:r>
            <w:r>
              <w:rPr>
                <w:rFonts w:ascii="Calibri" w:hAnsi="Calibri" w:cs="Calibri"/>
                <w:sz w:val="18"/>
                <w:szCs w:val="18"/>
              </w:rPr>
              <w:t xml:space="preserve">. </w:t>
            </w:r>
          </w:p>
        </w:tc>
        <w:tc>
          <w:tcPr>
            <w:tcW w:w="495" w:type="dxa"/>
          </w:tcPr>
          <w:p w14:paraId="203814D6" w14:textId="77777777" w:rsidR="0061162E" w:rsidRPr="001869E2" w:rsidRDefault="0061162E" w:rsidP="00B05C93">
            <w:pPr>
              <w:rPr>
                <w:rFonts w:ascii="Calibri" w:hAnsi="Calibri" w:cs="Calibri"/>
                <w:sz w:val="22"/>
                <w:szCs w:val="22"/>
              </w:rPr>
            </w:pPr>
          </w:p>
        </w:tc>
        <w:tc>
          <w:tcPr>
            <w:tcW w:w="610" w:type="dxa"/>
            <w:shd w:val="clear" w:color="auto" w:fill="FFC000"/>
          </w:tcPr>
          <w:p w14:paraId="22841668" w14:textId="77777777" w:rsidR="0061162E" w:rsidRPr="001869E2" w:rsidRDefault="0061162E" w:rsidP="00B05C93">
            <w:pPr>
              <w:rPr>
                <w:rFonts w:ascii="Calibri" w:hAnsi="Calibri" w:cs="Calibri"/>
                <w:sz w:val="22"/>
                <w:szCs w:val="22"/>
              </w:rPr>
            </w:pPr>
          </w:p>
        </w:tc>
        <w:tc>
          <w:tcPr>
            <w:tcW w:w="440" w:type="dxa"/>
          </w:tcPr>
          <w:p w14:paraId="405C6441" w14:textId="77777777" w:rsidR="0061162E" w:rsidRPr="001869E2" w:rsidRDefault="0061162E" w:rsidP="00B05C93">
            <w:pPr>
              <w:rPr>
                <w:rFonts w:ascii="Calibri" w:hAnsi="Calibri" w:cs="Calibri"/>
                <w:sz w:val="22"/>
                <w:szCs w:val="22"/>
              </w:rPr>
            </w:pPr>
          </w:p>
        </w:tc>
      </w:tr>
      <w:tr w:rsidR="0061162E" w:rsidRPr="001869E2" w14:paraId="43FAAD7F" w14:textId="77777777" w:rsidTr="00755CD4">
        <w:trPr>
          <w:jc w:val="center"/>
        </w:trPr>
        <w:tc>
          <w:tcPr>
            <w:tcW w:w="5495" w:type="dxa"/>
          </w:tcPr>
          <w:p w14:paraId="5B5A1A9F" w14:textId="77777777" w:rsidR="0061162E" w:rsidRPr="00642BA1" w:rsidRDefault="0061162E" w:rsidP="00B05C93">
            <w:pPr>
              <w:rPr>
                <w:rFonts w:ascii="Calibri" w:hAnsi="Calibri" w:cs="Calibri"/>
                <w:sz w:val="22"/>
                <w:szCs w:val="22"/>
              </w:rPr>
            </w:pPr>
            <w:r w:rsidRPr="00642BA1">
              <w:rPr>
                <w:rFonts w:ascii="Calibri" w:hAnsi="Calibri" w:cs="Calibri"/>
                <w:sz w:val="22"/>
                <w:szCs w:val="22"/>
              </w:rPr>
              <w:lastRenderedPageBreak/>
              <w:t xml:space="preserve">What minimum staffing will you require daily with the model of pupil </w:t>
            </w:r>
            <w:r>
              <w:rPr>
                <w:rFonts w:ascii="Calibri" w:hAnsi="Calibri" w:cs="Calibri"/>
                <w:sz w:val="22"/>
                <w:szCs w:val="22"/>
              </w:rPr>
              <w:t>re-</w:t>
            </w:r>
            <w:r w:rsidRPr="00642BA1">
              <w:rPr>
                <w:rFonts w:ascii="Calibri" w:hAnsi="Calibri" w:cs="Calibri"/>
                <w:sz w:val="22"/>
                <w:szCs w:val="22"/>
              </w:rPr>
              <w:t xml:space="preserve">entry </w:t>
            </w:r>
            <w:r>
              <w:rPr>
                <w:rFonts w:ascii="Calibri" w:hAnsi="Calibri" w:cs="Calibri"/>
                <w:sz w:val="22"/>
                <w:szCs w:val="22"/>
              </w:rPr>
              <w:t>you have chosen</w:t>
            </w:r>
            <w:r w:rsidRPr="00642BA1">
              <w:rPr>
                <w:rFonts w:ascii="Calibri" w:hAnsi="Calibri" w:cs="Calibri"/>
                <w:sz w:val="22"/>
                <w:szCs w:val="22"/>
              </w:rPr>
              <w:t>?</w:t>
            </w:r>
          </w:p>
        </w:tc>
        <w:tc>
          <w:tcPr>
            <w:tcW w:w="3005" w:type="dxa"/>
          </w:tcPr>
          <w:p w14:paraId="2ABC3E19" w14:textId="77777777" w:rsidR="0061162E" w:rsidRPr="001869E2" w:rsidRDefault="0061162E" w:rsidP="00B05C93">
            <w:pPr>
              <w:rPr>
                <w:rFonts w:ascii="Calibri" w:hAnsi="Calibri" w:cs="Calibri"/>
                <w:sz w:val="22"/>
                <w:szCs w:val="22"/>
              </w:rPr>
            </w:pPr>
          </w:p>
        </w:tc>
        <w:tc>
          <w:tcPr>
            <w:tcW w:w="5742" w:type="dxa"/>
          </w:tcPr>
          <w:p w14:paraId="12A713FC" w14:textId="6DDB641D" w:rsidR="0061162E" w:rsidRPr="003A5400" w:rsidRDefault="003A5400" w:rsidP="00B05C93">
            <w:pPr>
              <w:rPr>
                <w:rFonts w:ascii="Calibri" w:hAnsi="Calibri" w:cs="Calibri"/>
                <w:sz w:val="18"/>
                <w:szCs w:val="18"/>
              </w:rPr>
            </w:pPr>
            <w:r w:rsidRPr="003A5400">
              <w:rPr>
                <w:rFonts w:ascii="Calibri" w:hAnsi="Calibri" w:cs="Calibri"/>
                <w:sz w:val="18"/>
                <w:szCs w:val="18"/>
              </w:rPr>
              <w:t xml:space="preserve">2 staff / class of 9 </w:t>
            </w:r>
            <w:r w:rsidR="00FC7E78">
              <w:rPr>
                <w:rFonts w:ascii="Calibri" w:hAnsi="Calibri" w:cs="Calibri"/>
                <w:sz w:val="18"/>
                <w:szCs w:val="18"/>
              </w:rPr>
              <w:t>to ensure sustainability</w:t>
            </w:r>
            <w:r w:rsidRPr="003A5400">
              <w:rPr>
                <w:rFonts w:ascii="Calibri" w:hAnsi="Calibri" w:cs="Calibri"/>
                <w:sz w:val="18"/>
                <w:szCs w:val="18"/>
              </w:rPr>
              <w:t>.</w:t>
            </w:r>
            <w:r w:rsidR="00FC7E78">
              <w:rPr>
                <w:rFonts w:ascii="Calibri" w:hAnsi="Calibri" w:cs="Calibri"/>
                <w:sz w:val="18"/>
                <w:szCs w:val="18"/>
              </w:rPr>
              <w:t xml:space="preserve"> 7 classes of 9 - No more than 63 pupils on site at any one time.</w:t>
            </w:r>
          </w:p>
        </w:tc>
        <w:tc>
          <w:tcPr>
            <w:tcW w:w="495" w:type="dxa"/>
          </w:tcPr>
          <w:p w14:paraId="2EB6684A" w14:textId="77777777" w:rsidR="0061162E" w:rsidRPr="001869E2" w:rsidRDefault="0061162E" w:rsidP="00B05C93">
            <w:pPr>
              <w:rPr>
                <w:rFonts w:ascii="Calibri" w:hAnsi="Calibri" w:cs="Calibri"/>
                <w:sz w:val="22"/>
                <w:szCs w:val="22"/>
              </w:rPr>
            </w:pPr>
          </w:p>
        </w:tc>
        <w:tc>
          <w:tcPr>
            <w:tcW w:w="610" w:type="dxa"/>
            <w:shd w:val="clear" w:color="auto" w:fill="FFC000"/>
          </w:tcPr>
          <w:p w14:paraId="26CBAC23" w14:textId="77777777" w:rsidR="0061162E" w:rsidRPr="001869E2" w:rsidRDefault="0061162E" w:rsidP="00B05C93">
            <w:pPr>
              <w:rPr>
                <w:rFonts w:ascii="Calibri" w:hAnsi="Calibri" w:cs="Calibri"/>
                <w:sz w:val="22"/>
                <w:szCs w:val="22"/>
              </w:rPr>
            </w:pPr>
          </w:p>
        </w:tc>
        <w:tc>
          <w:tcPr>
            <w:tcW w:w="440" w:type="dxa"/>
          </w:tcPr>
          <w:p w14:paraId="6E97789A" w14:textId="77777777" w:rsidR="0061162E" w:rsidRPr="001869E2" w:rsidRDefault="0061162E" w:rsidP="00B05C93">
            <w:pPr>
              <w:rPr>
                <w:rFonts w:ascii="Calibri" w:hAnsi="Calibri" w:cs="Calibri"/>
                <w:sz w:val="22"/>
                <w:szCs w:val="22"/>
              </w:rPr>
            </w:pPr>
          </w:p>
        </w:tc>
      </w:tr>
      <w:tr w:rsidR="0061162E" w:rsidRPr="001869E2" w14:paraId="28531D8B" w14:textId="77777777" w:rsidTr="00755CD4">
        <w:trPr>
          <w:jc w:val="center"/>
        </w:trPr>
        <w:tc>
          <w:tcPr>
            <w:tcW w:w="5495" w:type="dxa"/>
          </w:tcPr>
          <w:p w14:paraId="02DEBD3A" w14:textId="77777777" w:rsidR="0061162E" w:rsidRPr="00642BA1" w:rsidRDefault="0061162E" w:rsidP="00B05C93">
            <w:pPr>
              <w:rPr>
                <w:rFonts w:ascii="Calibri" w:hAnsi="Calibri" w:cs="Calibri"/>
                <w:sz w:val="22"/>
                <w:szCs w:val="22"/>
              </w:rPr>
            </w:pPr>
            <w:r w:rsidRPr="00642BA1">
              <w:rPr>
                <w:rFonts w:ascii="Calibri" w:hAnsi="Calibri" w:cs="Calibri"/>
                <w:sz w:val="22"/>
                <w:szCs w:val="22"/>
              </w:rPr>
              <w:t>How will staff working arrangements be different and how will you involve them in this process?</w:t>
            </w:r>
          </w:p>
        </w:tc>
        <w:tc>
          <w:tcPr>
            <w:tcW w:w="3005" w:type="dxa"/>
          </w:tcPr>
          <w:p w14:paraId="360E169D" w14:textId="402268FF" w:rsidR="0061162E" w:rsidRPr="001869E2" w:rsidRDefault="0061162E" w:rsidP="00B05C93">
            <w:pPr>
              <w:rPr>
                <w:rFonts w:ascii="Calibri" w:hAnsi="Calibri" w:cs="Calibri"/>
                <w:sz w:val="22"/>
                <w:szCs w:val="22"/>
              </w:rPr>
            </w:pPr>
          </w:p>
        </w:tc>
        <w:tc>
          <w:tcPr>
            <w:tcW w:w="5742" w:type="dxa"/>
          </w:tcPr>
          <w:p w14:paraId="558655E2" w14:textId="54906993" w:rsidR="0061162E" w:rsidRPr="003A5400" w:rsidRDefault="003A5400" w:rsidP="00B05C93">
            <w:pPr>
              <w:rPr>
                <w:rFonts w:ascii="Calibri" w:hAnsi="Calibri" w:cs="Calibri"/>
                <w:sz w:val="18"/>
                <w:szCs w:val="18"/>
              </w:rPr>
            </w:pPr>
            <w:r w:rsidRPr="003A5400">
              <w:rPr>
                <w:rFonts w:ascii="Calibri" w:hAnsi="Calibri" w:cs="Calibri"/>
                <w:sz w:val="18"/>
                <w:szCs w:val="18"/>
              </w:rPr>
              <w:t>Some staff will be working with children they are unfamiliar with. They have had time to get information from</w:t>
            </w:r>
            <w:r>
              <w:rPr>
                <w:rFonts w:ascii="Calibri" w:hAnsi="Calibri" w:cs="Calibri"/>
                <w:sz w:val="18"/>
                <w:szCs w:val="18"/>
              </w:rPr>
              <w:t xml:space="preserve"> C Teachers and will be provided with relevant planning. </w:t>
            </w:r>
            <w:r w:rsidR="00FC7E78">
              <w:rPr>
                <w:rFonts w:ascii="Calibri" w:hAnsi="Calibri" w:cs="Calibri"/>
                <w:sz w:val="18"/>
                <w:szCs w:val="18"/>
              </w:rPr>
              <w:t xml:space="preserve">Some staff will work from home to maintain effective remote learning. </w:t>
            </w:r>
          </w:p>
        </w:tc>
        <w:tc>
          <w:tcPr>
            <w:tcW w:w="495" w:type="dxa"/>
          </w:tcPr>
          <w:p w14:paraId="1D99AF92" w14:textId="77777777" w:rsidR="0061162E" w:rsidRPr="001869E2" w:rsidRDefault="0061162E" w:rsidP="00B05C93">
            <w:pPr>
              <w:rPr>
                <w:rFonts w:ascii="Calibri" w:hAnsi="Calibri" w:cs="Calibri"/>
                <w:sz w:val="22"/>
                <w:szCs w:val="22"/>
              </w:rPr>
            </w:pPr>
          </w:p>
        </w:tc>
        <w:tc>
          <w:tcPr>
            <w:tcW w:w="610" w:type="dxa"/>
            <w:shd w:val="clear" w:color="auto" w:fill="FFC000"/>
          </w:tcPr>
          <w:p w14:paraId="2BF1402B" w14:textId="77777777" w:rsidR="0061162E" w:rsidRPr="001869E2" w:rsidRDefault="0061162E" w:rsidP="00B05C93">
            <w:pPr>
              <w:rPr>
                <w:rFonts w:ascii="Calibri" w:hAnsi="Calibri" w:cs="Calibri"/>
                <w:sz w:val="22"/>
                <w:szCs w:val="22"/>
              </w:rPr>
            </w:pPr>
          </w:p>
        </w:tc>
        <w:tc>
          <w:tcPr>
            <w:tcW w:w="440" w:type="dxa"/>
          </w:tcPr>
          <w:p w14:paraId="61377A13" w14:textId="77777777" w:rsidR="0061162E" w:rsidRPr="001869E2" w:rsidRDefault="0061162E" w:rsidP="00B05C93">
            <w:pPr>
              <w:rPr>
                <w:rFonts w:ascii="Calibri" w:hAnsi="Calibri" w:cs="Calibri"/>
                <w:sz w:val="22"/>
                <w:szCs w:val="22"/>
              </w:rPr>
            </w:pPr>
          </w:p>
        </w:tc>
      </w:tr>
      <w:tr w:rsidR="0061162E" w:rsidRPr="001869E2" w14:paraId="217AC88B" w14:textId="77777777" w:rsidTr="00755CD4">
        <w:trPr>
          <w:jc w:val="center"/>
        </w:trPr>
        <w:tc>
          <w:tcPr>
            <w:tcW w:w="5495" w:type="dxa"/>
          </w:tcPr>
          <w:p w14:paraId="17A133E4" w14:textId="77777777" w:rsidR="0061162E" w:rsidRPr="00642BA1" w:rsidRDefault="0061162E" w:rsidP="00B05C93">
            <w:pPr>
              <w:rPr>
                <w:rFonts w:ascii="Calibri" w:hAnsi="Calibri" w:cs="Calibri"/>
                <w:sz w:val="22"/>
                <w:szCs w:val="22"/>
              </w:rPr>
            </w:pPr>
            <w:r w:rsidRPr="00642BA1">
              <w:rPr>
                <w:rFonts w:ascii="Calibri" w:hAnsi="Calibri" w:cs="Calibri"/>
                <w:sz w:val="22"/>
                <w:szCs w:val="22"/>
              </w:rPr>
              <w:t>When looking at staffing and</w:t>
            </w:r>
            <w:r>
              <w:rPr>
                <w:rFonts w:ascii="Calibri" w:hAnsi="Calibri" w:cs="Calibri"/>
                <w:sz w:val="22"/>
                <w:szCs w:val="22"/>
              </w:rPr>
              <w:t>/or volunteers and</w:t>
            </w:r>
            <w:r w:rsidRPr="00642BA1">
              <w:rPr>
                <w:rFonts w:ascii="Calibri" w:hAnsi="Calibri" w:cs="Calibri"/>
                <w:sz w:val="22"/>
                <w:szCs w:val="22"/>
              </w:rPr>
              <w:t xml:space="preserve"> the changes being made, are there staff that could potentially be redeployed to support the school</w:t>
            </w:r>
            <w:r>
              <w:rPr>
                <w:rFonts w:ascii="Calibri" w:hAnsi="Calibri" w:cs="Calibri"/>
                <w:sz w:val="22"/>
                <w:szCs w:val="22"/>
              </w:rPr>
              <w:t xml:space="preserve"> </w:t>
            </w:r>
            <w:r w:rsidRPr="00642BA1">
              <w:rPr>
                <w:rFonts w:ascii="Calibri" w:hAnsi="Calibri" w:cs="Calibri"/>
                <w:sz w:val="22"/>
                <w:szCs w:val="22"/>
              </w:rPr>
              <w:t xml:space="preserve">working effectively? </w:t>
            </w:r>
          </w:p>
        </w:tc>
        <w:tc>
          <w:tcPr>
            <w:tcW w:w="3005" w:type="dxa"/>
          </w:tcPr>
          <w:p w14:paraId="1E5075DE" w14:textId="77777777" w:rsidR="0061162E" w:rsidRPr="001869E2" w:rsidRDefault="0061162E" w:rsidP="00B05C93">
            <w:pPr>
              <w:rPr>
                <w:rFonts w:ascii="Calibri" w:hAnsi="Calibri" w:cs="Calibri"/>
                <w:sz w:val="22"/>
                <w:szCs w:val="22"/>
              </w:rPr>
            </w:pPr>
          </w:p>
        </w:tc>
        <w:tc>
          <w:tcPr>
            <w:tcW w:w="5742" w:type="dxa"/>
          </w:tcPr>
          <w:p w14:paraId="0FC6766E" w14:textId="75CAA9B9" w:rsidR="0061162E" w:rsidRPr="003A5400" w:rsidRDefault="003A5400" w:rsidP="00B05C93">
            <w:pPr>
              <w:rPr>
                <w:rFonts w:ascii="Calibri" w:hAnsi="Calibri" w:cs="Calibri"/>
                <w:sz w:val="18"/>
                <w:szCs w:val="18"/>
              </w:rPr>
            </w:pPr>
            <w:r w:rsidRPr="003A5400">
              <w:rPr>
                <w:rFonts w:ascii="Calibri" w:hAnsi="Calibri" w:cs="Calibri"/>
                <w:sz w:val="18"/>
                <w:szCs w:val="18"/>
              </w:rPr>
              <w:t xml:space="preserve">Where required, staff have been re-deployed to support the School working effectively. </w:t>
            </w:r>
          </w:p>
        </w:tc>
        <w:tc>
          <w:tcPr>
            <w:tcW w:w="495" w:type="dxa"/>
          </w:tcPr>
          <w:p w14:paraId="4BBA16F4" w14:textId="77777777" w:rsidR="0061162E" w:rsidRPr="001869E2" w:rsidRDefault="0061162E" w:rsidP="00B05C93">
            <w:pPr>
              <w:rPr>
                <w:rFonts w:ascii="Calibri" w:hAnsi="Calibri" w:cs="Calibri"/>
                <w:sz w:val="22"/>
                <w:szCs w:val="22"/>
              </w:rPr>
            </w:pPr>
          </w:p>
        </w:tc>
        <w:tc>
          <w:tcPr>
            <w:tcW w:w="610" w:type="dxa"/>
            <w:shd w:val="clear" w:color="auto" w:fill="FFC000"/>
          </w:tcPr>
          <w:p w14:paraId="3D0F62EF" w14:textId="77777777" w:rsidR="0061162E" w:rsidRPr="001869E2" w:rsidRDefault="0061162E" w:rsidP="00B05C93">
            <w:pPr>
              <w:rPr>
                <w:rFonts w:ascii="Calibri" w:hAnsi="Calibri" w:cs="Calibri"/>
                <w:sz w:val="22"/>
                <w:szCs w:val="22"/>
              </w:rPr>
            </w:pPr>
          </w:p>
        </w:tc>
        <w:tc>
          <w:tcPr>
            <w:tcW w:w="440" w:type="dxa"/>
          </w:tcPr>
          <w:p w14:paraId="125351EE" w14:textId="77777777" w:rsidR="0061162E" w:rsidRPr="001869E2" w:rsidRDefault="0061162E" w:rsidP="00B05C93">
            <w:pPr>
              <w:rPr>
                <w:rFonts w:ascii="Calibri" w:hAnsi="Calibri" w:cs="Calibri"/>
                <w:sz w:val="22"/>
                <w:szCs w:val="22"/>
              </w:rPr>
            </w:pPr>
          </w:p>
        </w:tc>
      </w:tr>
      <w:tr w:rsidR="00770346" w:rsidRPr="001869E2" w14:paraId="0874F1E6" w14:textId="77777777" w:rsidTr="00755CD4">
        <w:trPr>
          <w:jc w:val="center"/>
        </w:trPr>
        <w:tc>
          <w:tcPr>
            <w:tcW w:w="5495" w:type="dxa"/>
          </w:tcPr>
          <w:p w14:paraId="2747CB05" w14:textId="77777777" w:rsidR="00770346" w:rsidRPr="00642BA1" w:rsidRDefault="00770346" w:rsidP="00B05C93">
            <w:pPr>
              <w:rPr>
                <w:rFonts w:ascii="Calibri" w:hAnsi="Calibri" w:cs="Calibri"/>
                <w:sz w:val="22"/>
                <w:szCs w:val="22"/>
              </w:rPr>
            </w:pPr>
            <w:r w:rsidRPr="00642BA1">
              <w:rPr>
                <w:rFonts w:ascii="Calibri" w:hAnsi="Calibri" w:cs="Calibri"/>
                <w:sz w:val="22"/>
                <w:szCs w:val="22"/>
              </w:rPr>
              <w:t>How are leaders going to communicate and consult over the re-opening plan for their school?</w:t>
            </w:r>
          </w:p>
        </w:tc>
        <w:tc>
          <w:tcPr>
            <w:tcW w:w="3005" w:type="dxa"/>
          </w:tcPr>
          <w:p w14:paraId="084446C0" w14:textId="77777777" w:rsidR="00770346" w:rsidRPr="001869E2" w:rsidRDefault="00770346" w:rsidP="00B05C93">
            <w:pPr>
              <w:rPr>
                <w:rFonts w:ascii="Calibri" w:hAnsi="Calibri" w:cs="Calibri"/>
                <w:sz w:val="22"/>
                <w:szCs w:val="22"/>
              </w:rPr>
            </w:pPr>
          </w:p>
        </w:tc>
        <w:tc>
          <w:tcPr>
            <w:tcW w:w="5742" w:type="dxa"/>
          </w:tcPr>
          <w:p w14:paraId="3E5AF59D" w14:textId="2B82F322" w:rsidR="00770346" w:rsidRPr="003A5400" w:rsidRDefault="00FC7E78" w:rsidP="00B05C93">
            <w:pPr>
              <w:rPr>
                <w:rFonts w:ascii="Calibri" w:hAnsi="Calibri" w:cs="Calibri"/>
                <w:sz w:val="18"/>
                <w:szCs w:val="18"/>
              </w:rPr>
            </w:pPr>
            <w:r>
              <w:rPr>
                <w:rFonts w:ascii="Calibri" w:hAnsi="Calibri" w:cs="Calibri"/>
                <w:sz w:val="18"/>
                <w:szCs w:val="18"/>
              </w:rPr>
              <w:t>Due to closure on 5</w:t>
            </w:r>
            <w:r w:rsidRPr="00FC7E78">
              <w:rPr>
                <w:rFonts w:ascii="Calibri" w:hAnsi="Calibri" w:cs="Calibri"/>
                <w:sz w:val="18"/>
                <w:szCs w:val="18"/>
                <w:vertAlign w:val="superscript"/>
              </w:rPr>
              <w:t>th</w:t>
            </w:r>
            <w:r>
              <w:rPr>
                <w:rFonts w:ascii="Calibri" w:hAnsi="Calibri" w:cs="Calibri"/>
                <w:sz w:val="18"/>
                <w:szCs w:val="18"/>
              </w:rPr>
              <w:t xml:space="preserve"> January, we had 24 hours to come up with a plan, whilst also gathering information related to parents who were critical workers who wanted a place at School for their children. This was discussed with staff on 5</w:t>
            </w:r>
            <w:r w:rsidRPr="00FC7E78">
              <w:rPr>
                <w:rFonts w:ascii="Calibri" w:hAnsi="Calibri" w:cs="Calibri"/>
                <w:sz w:val="18"/>
                <w:szCs w:val="18"/>
                <w:vertAlign w:val="superscript"/>
              </w:rPr>
              <w:t>th</w:t>
            </w:r>
            <w:r>
              <w:rPr>
                <w:rFonts w:ascii="Calibri" w:hAnsi="Calibri" w:cs="Calibri"/>
                <w:sz w:val="18"/>
                <w:szCs w:val="18"/>
              </w:rPr>
              <w:t xml:space="preserve"> Jan.</w:t>
            </w:r>
            <w:r w:rsidR="00191523">
              <w:rPr>
                <w:rFonts w:ascii="Calibri" w:hAnsi="Calibri" w:cs="Calibri"/>
                <w:sz w:val="18"/>
                <w:szCs w:val="18"/>
              </w:rPr>
              <w:t xml:space="preserve"> Due to very large numbers of critical worker parents who wanted to send their children to School, it was felt that accepting all of these children would not enable us to provide a safe working environment for staff or pupils. </w:t>
            </w:r>
            <w:r>
              <w:rPr>
                <w:rFonts w:ascii="Calibri" w:hAnsi="Calibri" w:cs="Calibri"/>
                <w:sz w:val="18"/>
                <w:szCs w:val="18"/>
              </w:rPr>
              <w:t xml:space="preserve"> </w:t>
            </w:r>
            <w:r w:rsidR="00191523">
              <w:rPr>
                <w:rFonts w:ascii="Calibri" w:hAnsi="Calibri" w:cs="Calibri"/>
                <w:sz w:val="18"/>
                <w:szCs w:val="18"/>
              </w:rPr>
              <w:t>On 5</w:t>
            </w:r>
            <w:r w:rsidR="00191523" w:rsidRPr="00191523">
              <w:rPr>
                <w:rFonts w:ascii="Calibri" w:hAnsi="Calibri" w:cs="Calibri"/>
                <w:sz w:val="18"/>
                <w:szCs w:val="18"/>
                <w:vertAlign w:val="superscript"/>
              </w:rPr>
              <w:t>th</w:t>
            </w:r>
            <w:r w:rsidR="00191523">
              <w:rPr>
                <w:rFonts w:ascii="Calibri" w:hAnsi="Calibri" w:cs="Calibri"/>
                <w:sz w:val="18"/>
                <w:szCs w:val="18"/>
              </w:rPr>
              <w:t xml:space="preserve"> Jan, SLT met with governors to agree “safe numbers / reopening plan” and to prioritise different jobs undertaken by Critical workers. </w:t>
            </w:r>
            <w:r>
              <w:rPr>
                <w:rFonts w:ascii="Calibri" w:hAnsi="Calibri" w:cs="Calibri"/>
                <w:sz w:val="18"/>
                <w:szCs w:val="18"/>
              </w:rPr>
              <w:t xml:space="preserve">No guidance </w:t>
            </w:r>
            <w:r w:rsidR="00191523">
              <w:rPr>
                <w:rFonts w:ascii="Calibri" w:hAnsi="Calibri" w:cs="Calibri"/>
                <w:sz w:val="18"/>
                <w:szCs w:val="18"/>
              </w:rPr>
              <w:t xml:space="preserve">to work from until this was </w:t>
            </w:r>
            <w:r>
              <w:rPr>
                <w:rFonts w:ascii="Calibri" w:hAnsi="Calibri" w:cs="Calibri"/>
                <w:sz w:val="18"/>
                <w:szCs w:val="18"/>
              </w:rPr>
              <w:t>provided late on 7</w:t>
            </w:r>
            <w:r w:rsidRPr="00FC7E78">
              <w:rPr>
                <w:rFonts w:ascii="Calibri" w:hAnsi="Calibri" w:cs="Calibri"/>
                <w:sz w:val="18"/>
                <w:szCs w:val="18"/>
                <w:vertAlign w:val="superscript"/>
              </w:rPr>
              <w:t>th</w:t>
            </w:r>
            <w:r>
              <w:rPr>
                <w:rFonts w:ascii="Calibri" w:hAnsi="Calibri" w:cs="Calibri"/>
                <w:sz w:val="18"/>
                <w:szCs w:val="18"/>
              </w:rPr>
              <w:t xml:space="preserve"> Jan. </w:t>
            </w:r>
            <w:r w:rsidR="003A5400" w:rsidRPr="003A5400">
              <w:rPr>
                <w:rFonts w:ascii="Calibri" w:hAnsi="Calibri" w:cs="Calibri"/>
                <w:sz w:val="18"/>
                <w:szCs w:val="18"/>
              </w:rPr>
              <w:t xml:space="preserve"> </w:t>
            </w:r>
            <w:r w:rsidR="00191523">
              <w:rPr>
                <w:rFonts w:ascii="Calibri" w:hAnsi="Calibri" w:cs="Calibri"/>
                <w:sz w:val="18"/>
                <w:szCs w:val="18"/>
              </w:rPr>
              <w:t xml:space="preserve">SLT (DHT) also communicated with parents regarding their individual needs with a view to providing at least some support in School, wherever possible. </w:t>
            </w:r>
          </w:p>
        </w:tc>
        <w:tc>
          <w:tcPr>
            <w:tcW w:w="495" w:type="dxa"/>
          </w:tcPr>
          <w:p w14:paraId="428D54E9" w14:textId="77777777" w:rsidR="00770346" w:rsidRPr="001869E2" w:rsidRDefault="00770346" w:rsidP="00B05C93">
            <w:pPr>
              <w:rPr>
                <w:rFonts w:ascii="Calibri" w:hAnsi="Calibri" w:cs="Calibri"/>
                <w:sz w:val="22"/>
                <w:szCs w:val="22"/>
              </w:rPr>
            </w:pPr>
          </w:p>
        </w:tc>
        <w:tc>
          <w:tcPr>
            <w:tcW w:w="610" w:type="dxa"/>
            <w:shd w:val="clear" w:color="auto" w:fill="FFC000"/>
          </w:tcPr>
          <w:p w14:paraId="42FF566C" w14:textId="77777777" w:rsidR="00770346" w:rsidRPr="001869E2" w:rsidRDefault="00770346" w:rsidP="00B05C93">
            <w:pPr>
              <w:rPr>
                <w:rFonts w:ascii="Calibri" w:hAnsi="Calibri" w:cs="Calibri"/>
                <w:sz w:val="22"/>
                <w:szCs w:val="22"/>
              </w:rPr>
            </w:pPr>
          </w:p>
        </w:tc>
        <w:tc>
          <w:tcPr>
            <w:tcW w:w="440" w:type="dxa"/>
          </w:tcPr>
          <w:p w14:paraId="58A336AA" w14:textId="77777777" w:rsidR="00770346" w:rsidRPr="001869E2" w:rsidRDefault="00770346" w:rsidP="00B05C93">
            <w:pPr>
              <w:rPr>
                <w:rFonts w:ascii="Calibri" w:hAnsi="Calibri" w:cs="Calibri"/>
                <w:sz w:val="22"/>
                <w:szCs w:val="22"/>
              </w:rPr>
            </w:pPr>
          </w:p>
        </w:tc>
      </w:tr>
      <w:tr w:rsidR="00770346" w:rsidRPr="001869E2" w14:paraId="2F29D04F" w14:textId="77777777" w:rsidTr="00755CD4">
        <w:trPr>
          <w:jc w:val="center"/>
        </w:trPr>
        <w:tc>
          <w:tcPr>
            <w:tcW w:w="5495" w:type="dxa"/>
          </w:tcPr>
          <w:p w14:paraId="0ED9B8B6" w14:textId="38E3A2BC" w:rsidR="00770346" w:rsidRPr="00642BA1" w:rsidRDefault="00770346" w:rsidP="00B05C93">
            <w:pPr>
              <w:rPr>
                <w:rFonts w:ascii="Calibri" w:hAnsi="Calibri" w:cs="Calibri"/>
                <w:sz w:val="22"/>
                <w:szCs w:val="22"/>
              </w:rPr>
            </w:pPr>
            <w:r w:rsidRPr="00333686">
              <w:rPr>
                <w:rFonts w:asciiTheme="minorHAnsi" w:hAnsiTheme="minorHAnsi" w:cstheme="minorHAnsi"/>
                <w:sz w:val="22"/>
                <w:szCs w:val="22"/>
              </w:rPr>
              <w:t>To have a clear ‘day one’ plan in place that is well understood by all. Communication with staff pre and post reopening</w:t>
            </w:r>
          </w:p>
        </w:tc>
        <w:tc>
          <w:tcPr>
            <w:tcW w:w="3005" w:type="dxa"/>
          </w:tcPr>
          <w:p w14:paraId="518FCDEC" w14:textId="2FC9B9E3" w:rsidR="00770346" w:rsidRPr="001869E2" w:rsidRDefault="00770346" w:rsidP="00B05C93">
            <w:pPr>
              <w:rPr>
                <w:rFonts w:ascii="Calibri" w:hAnsi="Calibri" w:cs="Calibri"/>
                <w:sz w:val="22"/>
                <w:szCs w:val="22"/>
              </w:rPr>
            </w:pPr>
            <w:r w:rsidRPr="00333686">
              <w:rPr>
                <w:rFonts w:asciiTheme="minorHAnsi" w:hAnsiTheme="minorHAnsi" w:cstheme="minorHAnsi"/>
                <w:sz w:val="22"/>
                <w:szCs w:val="22"/>
              </w:rPr>
              <w:t>Leaders to carefully map day one activities to support pupils as they return</w:t>
            </w:r>
          </w:p>
        </w:tc>
        <w:tc>
          <w:tcPr>
            <w:tcW w:w="5742" w:type="dxa"/>
          </w:tcPr>
          <w:p w14:paraId="14DBAC3B" w14:textId="655EC88F" w:rsidR="00770346" w:rsidRPr="003A5400" w:rsidRDefault="00FC7E78" w:rsidP="00B05C93">
            <w:pPr>
              <w:rPr>
                <w:rFonts w:ascii="Calibri" w:hAnsi="Calibri" w:cs="Calibri"/>
                <w:sz w:val="18"/>
                <w:szCs w:val="18"/>
              </w:rPr>
            </w:pPr>
            <w:r>
              <w:rPr>
                <w:rFonts w:ascii="Calibri" w:hAnsi="Calibri" w:cs="Calibri"/>
                <w:sz w:val="18"/>
                <w:szCs w:val="18"/>
              </w:rPr>
              <w:t>Day 1 – 6</w:t>
            </w:r>
            <w:r w:rsidRPr="00FC7E78">
              <w:rPr>
                <w:rFonts w:ascii="Calibri" w:hAnsi="Calibri" w:cs="Calibri"/>
                <w:sz w:val="18"/>
                <w:szCs w:val="18"/>
                <w:vertAlign w:val="superscript"/>
              </w:rPr>
              <w:t>th</w:t>
            </w:r>
            <w:r>
              <w:rPr>
                <w:rFonts w:ascii="Calibri" w:hAnsi="Calibri" w:cs="Calibri"/>
                <w:sz w:val="18"/>
                <w:szCs w:val="18"/>
              </w:rPr>
              <w:t xml:space="preserve"> Jan – School only open to parents who were from emergency services or who were front-line, key NHS staff. On 6</w:t>
            </w:r>
            <w:r w:rsidRPr="00FC7E78">
              <w:rPr>
                <w:rFonts w:ascii="Calibri" w:hAnsi="Calibri" w:cs="Calibri"/>
                <w:sz w:val="18"/>
                <w:szCs w:val="18"/>
                <w:vertAlign w:val="superscript"/>
              </w:rPr>
              <w:t>th</w:t>
            </w:r>
            <w:r>
              <w:rPr>
                <w:rFonts w:ascii="Calibri" w:hAnsi="Calibri" w:cs="Calibri"/>
                <w:sz w:val="18"/>
                <w:szCs w:val="18"/>
              </w:rPr>
              <w:t xml:space="preserve"> Jan, we continue to assess the remaining applications – related to 140 / 300 pupils.</w:t>
            </w:r>
            <w:r w:rsidR="003A5400" w:rsidRPr="003A5400">
              <w:rPr>
                <w:rFonts w:ascii="Calibri" w:hAnsi="Calibri" w:cs="Calibri"/>
                <w:sz w:val="18"/>
                <w:szCs w:val="18"/>
              </w:rPr>
              <w:t xml:space="preserve"> </w:t>
            </w:r>
          </w:p>
        </w:tc>
        <w:tc>
          <w:tcPr>
            <w:tcW w:w="495" w:type="dxa"/>
          </w:tcPr>
          <w:p w14:paraId="4A6B1093" w14:textId="77777777" w:rsidR="00770346" w:rsidRPr="001869E2" w:rsidRDefault="00770346" w:rsidP="00B05C93">
            <w:pPr>
              <w:rPr>
                <w:rFonts w:ascii="Calibri" w:hAnsi="Calibri" w:cs="Calibri"/>
                <w:sz w:val="22"/>
                <w:szCs w:val="22"/>
              </w:rPr>
            </w:pPr>
          </w:p>
        </w:tc>
        <w:tc>
          <w:tcPr>
            <w:tcW w:w="610" w:type="dxa"/>
            <w:shd w:val="clear" w:color="auto" w:fill="FFC000"/>
          </w:tcPr>
          <w:p w14:paraId="0867B9A3" w14:textId="77777777" w:rsidR="00770346" w:rsidRPr="001869E2" w:rsidRDefault="00770346" w:rsidP="00B05C93">
            <w:pPr>
              <w:rPr>
                <w:rFonts w:ascii="Calibri" w:hAnsi="Calibri" w:cs="Calibri"/>
                <w:sz w:val="22"/>
                <w:szCs w:val="22"/>
              </w:rPr>
            </w:pPr>
          </w:p>
        </w:tc>
        <w:tc>
          <w:tcPr>
            <w:tcW w:w="440" w:type="dxa"/>
          </w:tcPr>
          <w:p w14:paraId="0E495AB7" w14:textId="77777777" w:rsidR="00770346" w:rsidRPr="001869E2" w:rsidRDefault="00770346" w:rsidP="00B05C93">
            <w:pPr>
              <w:rPr>
                <w:rFonts w:ascii="Calibri" w:hAnsi="Calibri" w:cs="Calibri"/>
                <w:sz w:val="22"/>
                <w:szCs w:val="22"/>
              </w:rPr>
            </w:pPr>
          </w:p>
        </w:tc>
      </w:tr>
      <w:tr w:rsidR="00770346" w:rsidRPr="001869E2" w14:paraId="6AF0FC90" w14:textId="77777777" w:rsidTr="00755CD4">
        <w:trPr>
          <w:jc w:val="center"/>
        </w:trPr>
        <w:tc>
          <w:tcPr>
            <w:tcW w:w="5495" w:type="dxa"/>
          </w:tcPr>
          <w:p w14:paraId="72293885" w14:textId="6BB27348" w:rsidR="00770346" w:rsidRPr="004A50E2" w:rsidRDefault="00770346" w:rsidP="00770346">
            <w:pPr>
              <w:rPr>
                <w:rFonts w:ascii="Calibri" w:hAnsi="Calibri" w:cs="Calibri"/>
                <w:iCs/>
                <w:sz w:val="22"/>
                <w:szCs w:val="22"/>
              </w:rPr>
            </w:pPr>
            <w:r w:rsidRPr="004A50E2">
              <w:rPr>
                <w:rFonts w:ascii="Calibri" w:hAnsi="Calibri" w:cs="Calibri"/>
                <w:iCs/>
                <w:sz w:val="22"/>
                <w:szCs w:val="22"/>
              </w:rPr>
              <w:t>How will leaders evaluate the well-being and personal and emotional needs of staff, especially those who are dealing with anxiety, loss, fear and upset</w:t>
            </w:r>
          </w:p>
        </w:tc>
        <w:tc>
          <w:tcPr>
            <w:tcW w:w="3005" w:type="dxa"/>
          </w:tcPr>
          <w:p w14:paraId="38730143" w14:textId="77777777" w:rsidR="00770346" w:rsidRPr="004A50E2" w:rsidRDefault="00770346" w:rsidP="00770346">
            <w:pPr>
              <w:rPr>
                <w:rFonts w:ascii="Calibri" w:hAnsi="Calibri" w:cs="Calibri"/>
                <w:iCs/>
                <w:sz w:val="22"/>
                <w:szCs w:val="22"/>
              </w:rPr>
            </w:pPr>
            <w:r w:rsidRPr="004A50E2">
              <w:rPr>
                <w:rFonts w:ascii="Calibri" w:hAnsi="Calibri" w:cs="Calibri"/>
                <w:iCs/>
                <w:sz w:val="22"/>
                <w:szCs w:val="22"/>
              </w:rPr>
              <w:t xml:space="preserve">Ensure staff are aware of resources the school already links to.  </w:t>
            </w:r>
          </w:p>
          <w:p w14:paraId="2F0428AE" w14:textId="77777777" w:rsidR="00770346" w:rsidRPr="004A50E2" w:rsidRDefault="00770346" w:rsidP="00770346">
            <w:pPr>
              <w:rPr>
                <w:rFonts w:ascii="Calibri" w:hAnsi="Calibri" w:cs="Calibri"/>
                <w:iCs/>
                <w:sz w:val="22"/>
                <w:szCs w:val="22"/>
              </w:rPr>
            </w:pPr>
            <w:r w:rsidRPr="004A50E2">
              <w:rPr>
                <w:rFonts w:ascii="Calibri" w:hAnsi="Calibri" w:cs="Calibri"/>
                <w:iCs/>
                <w:sz w:val="22"/>
                <w:szCs w:val="22"/>
              </w:rPr>
              <w:t xml:space="preserve">Signpost staff to </w:t>
            </w:r>
            <w:hyperlink r:id="rId11" w:history="1">
              <w:r w:rsidRPr="004A50E2">
                <w:rPr>
                  <w:rStyle w:val="Hyperlink"/>
                  <w:rFonts w:ascii="Calibri" w:hAnsi="Calibri" w:cs="Calibri"/>
                  <w:iCs/>
                  <w:sz w:val="22"/>
                  <w:szCs w:val="22"/>
                </w:rPr>
                <w:t>Education Support</w:t>
              </w:r>
            </w:hyperlink>
            <w:r w:rsidRPr="004A50E2">
              <w:rPr>
                <w:rFonts w:ascii="Calibri" w:hAnsi="Calibri" w:cs="Calibri"/>
                <w:iCs/>
                <w:sz w:val="22"/>
                <w:szCs w:val="22"/>
              </w:rPr>
              <w:t xml:space="preserve"> (free, 24hr service for education workers)</w:t>
            </w:r>
          </w:p>
          <w:p w14:paraId="4D995DAC" w14:textId="77777777" w:rsidR="00770346" w:rsidRPr="004A50E2" w:rsidRDefault="00770346" w:rsidP="00770346">
            <w:pPr>
              <w:rPr>
                <w:rFonts w:ascii="Calibri" w:hAnsi="Calibri" w:cs="Calibri"/>
                <w:iCs/>
                <w:sz w:val="22"/>
                <w:szCs w:val="22"/>
              </w:rPr>
            </w:pPr>
            <w:r w:rsidRPr="004A50E2">
              <w:rPr>
                <w:rFonts w:ascii="Calibri" w:hAnsi="Calibri" w:cs="Calibri"/>
                <w:iCs/>
                <w:sz w:val="22"/>
                <w:szCs w:val="22"/>
              </w:rPr>
              <w:lastRenderedPageBreak/>
              <w:t>Write and issue staff with guidance on protecting and maintaining good mental health.</w:t>
            </w:r>
          </w:p>
          <w:p w14:paraId="0FAB6DBF" w14:textId="77777777" w:rsidR="00770346" w:rsidRPr="004A50E2" w:rsidRDefault="00770346" w:rsidP="00770346">
            <w:pPr>
              <w:rPr>
                <w:rFonts w:ascii="Calibri" w:hAnsi="Calibri" w:cs="Calibri"/>
                <w:iCs/>
                <w:sz w:val="22"/>
                <w:szCs w:val="22"/>
              </w:rPr>
            </w:pPr>
            <w:r w:rsidRPr="004A50E2">
              <w:rPr>
                <w:rFonts w:ascii="Calibri" w:hAnsi="Calibri" w:cs="Calibri"/>
                <w:iCs/>
                <w:sz w:val="22"/>
                <w:szCs w:val="22"/>
              </w:rPr>
              <w:t>Ensure that staff have a clear forum in school for raising practical or emotional concerns that they may have about returning.</w:t>
            </w:r>
          </w:p>
          <w:p w14:paraId="326A2DA5" w14:textId="04CE9E30" w:rsidR="00770346" w:rsidRPr="004A50E2" w:rsidRDefault="00770346" w:rsidP="00770346">
            <w:pPr>
              <w:rPr>
                <w:rFonts w:ascii="Calibri" w:hAnsi="Calibri" w:cs="Calibri"/>
                <w:iCs/>
                <w:sz w:val="22"/>
                <w:szCs w:val="22"/>
              </w:rPr>
            </w:pPr>
            <w:r w:rsidRPr="004A50E2">
              <w:rPr>
                <w:rFonts w:ascii="Calibri" w:hAnsi="Calibri" w:cs="Calibri"/>
                <w:iCs/>
                <w:sz w:val="22"/>
                <w:szCs w:val="22"/>
              </w:rPr>
              <w:t>Identify ‘mental health’ first aiders for staff and ensure that all staff know who these are and how to contact them.</w:t>
            </w:r>
          </w:p>
        </w:tc>
        <w:tc>
          <w:tcPr>
            <w:tcW w:w="5742" w:type="dxa"/>
          </w:tcPr>
          <w:p w14:paraId="6081D99A" w14:textId="77777777" w:rsidR="00770346" w:rsidRDefault="003A5400" w:rsidP="00770346">
            <w:pPr>
              <w:rPr>
                <w:rFonts w:ascii="Calibri" w:hAnsi="Calibri" w:cs="Calibri"/>
                <w:sz w:val="18"/>
                <w:szCs w:val="18"/>
              </w:rPr>
            </w:pPr>
            <w:r w:rsidRPr="00F13C04">
              <w:rPr>
                <w:rFonts w:ascii="Calibri" w:hAnsi="Calibri" w:cs="Calibri"/>
                <w:sz w:val="18"/>
                <w:szCs w:val="18"/>
              </w:rPr>
              <w:lastRenderedPageBreak/>
              <w:t>HT has contacted all staff who have expressed concerns around anxiety</w:t>
            </w:r>
            <w:r w:rsidR="00F13C04">
              <w:rPr>
                <w:rFonts w:ascii="Calibri" w:hAnsi="Calibri" w:cs="Calibri"/>
                <w:sz w:val="18"/>
                <w:szCs w:val="18"/>
              </w:rPr>
              <w:t xml:space="preserve"> and discussed concerns with them. </w:t>
            </w:r>
          </w:p>
          <w:p w14:paraId="59124DB9" w14:textId="77777777" w:rsidR="00FC7E78" w:rsidRDefault="00FC7E78" w:rsidP="00770346">
            <w:pPr>
              <w:rPr>
                <w:rFonts w:ascii="Calibri" w:hAnsi="Calibri" w:cs="Calibri"/>
                <w:sz w:val="18"/>
                <w:szCs w:val="18"/>
              </w:rPr>
            </w:pPr>
          </w:p>
          <w:p w14:paraId="2E65D900" w14:textId="7796B0D6" w:rsidR="00FC7E78" w:rsidRPr="00F13C04" w:rsidRDefault="00FC7E78" w:rsidP="00770346">
            <w:pPr>
              <w:rPr>
                <w:rFonts w:ascii="Calibri" w:hAnsi="Calibri" w:cs="Calibri"/>
                <w:sz w:val="18"/>
                <w:szCs w:val="18"/>
              </w:rPr>
            </w:pPr>
            <w:r>
              <w:rPr>
                <w:rFonts w:ascii="Calibri" w:hAnsi="Calibri" w:cs="Calibri"/>
                <w:sz w:val="18"/>
                <w:szCs w:val="18"/>
              </w:rPr>
              <w:t xml:space="preserve">Staff reassured that group sizes would not go over the sizes experienced during the wider re-opening in June 2020. </w:t>
            </w:r>
          </w:p>
        </w:tc>
        <w:tc>
          <w:tcPr>
            <w:tcW w:w="495" w:type="dxa"/>
          </w:tcPr>
          <w:p w14:paraId="1442A879" w14:textId="77777777" w:rsidR="00770346" w:rsidRPr="00F13C04" w:rsidRDefault="00770346" w:rsidP="00770346">
            <w:pPr>
              <w:rPr>
                <w:rFonts w:ascii="Calibri" w:hAnsi="Calibri" w:cs="Calibri"/>
                <w:sz w:val="18"/>
                <w:szCs w:val="18"/>
              </w:rPr>
            </w:pPr>
          </w:p>
        </w:tc>
        <w:tc>
          <w:tcPr>
            <w:tcW w:w="610" w:type="dxa"/>
            <w:shd w:val="clear" w:color="auto" w:fill="FFC000"/>
          </w:tcPr>
          <w:p w14:paraId="5C45EAC5" w14:textId="77777777" w:rsidR="00770346" w:rsidRPr="001869E2" w:rsidRDefault="00770346" w:rsidP="00770346">
            <w:pPr>
              <w:rPr>
                <w:rFonts w:ascii="Calibri" w:hAnsi="Calibri" w:cs="Calibri"/>
                <w:sz w:val="22"/>
                <w:szCs w:val="22"/>
              </w:rPr>
            </w:pPr>
          </w:p>
        </w:tc>
        <w:tc>
          <w:tcPr>
            <w:tcW w:w="440" w:type="dxa"/>
          </w:tcPr>
          <w:p w14:paraId="014C65FB" w14:textId="77777777" w:rsidR="00770346" w:rsidRPr="001869E2" w:rsidRDefault="00770346" w:rsidP="00770346">
            <w:pPr>
              <w:rPr>
                <w:rFonts w:ascii="Calibri" w:hAnsi="Calibri" w:cs="Calibri"/>
                <w:sz w:val="22"/>
                <w:szCs w:val="22"/>
              </w:rPr>
            </w:pPr>
          </w:p>
        </w:tc>
      </w:tr>
      <w:tr w:rsidR="00626F32" w:rsidRPr="001869E2" w14:paraId="24C462EE" w14:textId="77777777" w:rsidTr="00755CD4">
        <w:trPr>
          <w:jc w:val="center"/>
        </w:trPr>
        <w:tc>
          <w:tcPr>
            <w:tcW w:w="5495" w:type="dxa"/>
          </w:tcPr>
          <w:p w14:paraId="7D18B54D" w14:textId="13506204" w:rsidR="00626F32" w:rsidRPr="00642BA1" w:rsidRDefault="00626F32" w:rsidP="00626F32">
            <w:pPr>
              <w:rPr>
                <w:rFonts w:ascii="Calibri" w:hAnsi="Calibri" w:cs="Calibri"/>
                <w:sz w:val="22"/>
                <w:szCs w:val="22"/>
              </w:rPr>
            </w:pPr>
            <w:r w:rsidRPr="00642BA1">
              <w:rPr>
                <w:rFonts w:ascii="Calibri" w:hAnsi="Calibri" w:cs="Calibri"/>
                <w:sz w:val="22"/>
                <w:szCs w:val="22"/>
              </w:rPr>
              <w:t>How are leaders ensuring there is a communication link with staff who are shielding so they are supported, and their situation is monitored to ensure their well-being?</w:t>
            </w:r>
          </w:p>
        </w:tc>
        <w:tc>
          <w:tcPr>
            <w:tcW w:w="3005" w:type="dxa"/>
          </w:tcPr>
          <w:p w14:paraId="37F03B24" w14:textId="368F7070" w:rsidR="00626F32" w:rsidRPr="001869E2" w:rsidRDefault="00F13C04" w:rsidP="00626F32">
            <w:pPr>
              <w:rPr>
                <w:rFonts w:ascii="Calibri" w:hAnsi="Calibri" w:cs="Calibri"/>
                <w:sz w:val="22"/>
                <w:szCs w:val="22"/>
              </w:rPr>
            </w:pPr>
            <w:r>
              <w:rPr>
                <w:rFonts w:ascii="Calibri" w:hAnsi="Calibri" w:cs="Calibri"/>
                <w:sz w:val="22"/>
                <w:szCs w:val="22"/>
              </w:rPr>
              <w:t xml:space="preserve">Staff who are shielding receive regular communication </w:t>
            </w:r>
            <w:r w:rsidR="008F71D1">
              <w:rPr>
                <w:rFonts w:ascii="Calibri" w:hAnsi="Calibri" w:cs="Calibri"/>
                <w:sz w:val="22"/>
                <w:szCs w:val="22"/>
              </w:rPr>
              <w:t xml:space="preserve">from other staff </w:t>
            </w:r>
            <w:r>
              <w:rPr>
                <w:rFonts w:ascii="Calibri" w:hAnsi="Calibri" w:cs="Calibri"/>
                <w:sz w:val="22"/>
                <w:szCs w:val="22"/>
              </w:rPr>
              <w:t xml:space="preserve">to check on their well-being. </w:t>
            </w:r>
          </w:p>
        </w:tc>
        <w:tc>
          <w:tcPr>
            <w:tcW w:w="5742" w:type="dxa"/>
          </w:tcPr>
          <w:p w14:paraId="1619AAC6" w14:textId="6C4C6536" w:rsidR="00626F32" w:rsidRPr="001869E2" w:rsidRDefault="00FC7E78" w:rsidP="00626F32">
            <w:pPr>
              <w:rPr>
                <w:rFonts w:ascii="Calibri" w:hAnsi="Calibri" w:cs="Calibri"/>
                <w:sz w:val="22"/>
                <w:szCs w:val="22"/>
              </w:rPr>
            </w:pPr>
            <w:r>
              <w:rPr>
                <w:rFonts w:ascii="Calibri" w:hAnsi="Calibri" w:cs="Calibri"/>
                <w:sz w:val="22"/>
                <w:szCs w:val="22"/>
              </w:rPr>
              <w:t xml:space="preserve">No staff qualify as extremely clinically vulnerable. </w:t>
            </w:r>
          </w:p>
        </w:tc>
        <w:tc>
          <w:tcPr>
            <w:tcW w:w="495" w:type="dxa"/>
          </w:tcPr>
          <w:p w14:paraId="71B92779" w14:textId="77777777" w:rsidR="00626F32" w:rsidRPr="001869E2" w:rsidRDefault="00626F32" w:rsidP="00626F32">
            <w:pPr>
              <w:rPr>
                <w:rFonts w:ascii="Calibri" w:hAnsi="Calibri" w:cs="Calibri"/>
                <w:sz w:val="22"/>
                <w:szCs w:val="22"/>
              </w:rPr>
            </w:pPr>
          </w:p>
        </w:tc>
        <w:tc>
          <w:tcPr>
            <w:tcW w:w="610" w:type="dxa"/>
            <w:shd w:val="clear" w:color="auto" w:fill="FFC000"/>
          </w:tcPr>
          <w:p w14:paraId="672C39FA" w14:textId="77777777" w:rsidR="00626F32" w:rsidRPr="001869E2" w:rsidRDefault="00626F32" w:rsidP="00626F32">
            <w:pPr>
              <w:rPr>
                <w:rFonts w:ascii="Calibri" w:hAnsi="Calibri" w:cs="Calibri"/>
                <w:sz w:val="22"/>
                <w:szCs w:val="22"/>
              </w:rPr>
            </w:pPr>
          </w:p>
        </w:tc>
        <w:tc>
          <w:tcPr>
            <w:tcW w:w="440" w:type="dxa"/>
          </w:tcPr>
          <w:p w14:paraId="26B910C0" w14:textId="77777777" w:rsidR="00626F32" w:rsidRPr="001869E2" w:rsidRDefault="00626F32" w:rsidP="00626F32">
            <w:pPr>
              <w:rPr>
                <w:rFonts w:ascii="Calibri" w:hAnsi="Calibri" w:cs="Calibri"/>
                <w:sz w:val="22"/>
                <w:szCs w:val="22"/>
              </w:rPr>
            </w:pPr>
          </w:p>
        </w:tc>
      </w:tr>
      <w:tr w:rsidR="00626F32" w:rsidRPr="001869E2" w14:paraId="69A3C5C9" w14:textId="77777777" w:rsidTr="00755CD4">
        <w:trPr>
          <w:jc w:val="center"/>
        </w:trPr>
        <w:tc>
          <w:tcPr>
            <w:tcW w:w="5495" w:type="dxa"/>
          </w:tcPr>
          <w:p w14:paraId="1D13FB63" w14:textId="7970C3BC" w:rsidR="00626F32" w:rsidRPr="00642BA1" w:rsidRDefault="00626F32" w:rsidP="00626F32">
            <w:pPr>
              <w:rPr>
                <w:rFonts w:ascii="Calibri" w:hAnsi="Calibri" w:cs="Calibri"/>
                <w:sz w:val="22"/>
                <w:szCs w:val="22"/>
              </w:rPr>
            </w:pPr>
            <w:r w:rsidRPr="00642BA1">
              <w:rPr>
                <w:rFonts w:ascii="Calibri" w:hAnsi="Calibri" w:cs="Calibri"/>
                <w:sz w:val="22"/>
                <w:szCs w:val="22"/>
              </w:rPr>
              <w:t>Is there a clear system of support</w:t>
            </w:r>
            <w:r w:rsidR="004A50E2">
              <w:rPr>
                <w:rFonts w:ascii="Calibri" w:hAnsi="Calibri" w:cs="Calibri"/>
                <w:sz w:val="22"/>
                <w:szCs w:val="22"/>
              </w:rPr>
              <w:t xml:space="preserve"> and guidance</w:t>
            </w:r>
            <w:r w:rsidRPr="00642BA1">
              <w:rPr>
                <w:rFonts w:ascii="Calibri" w:hAnsi="Calibri" w:cs="Calibri"/>
                <w:sz w:val="22"/>
                <w:szCs w:val="22"/>
              </w:rPr>
              <w:t xml:space="preserve"> through the bereavement policy that ensures staff </w:t>
            </w:r>
            <w:r>
              <w:rPr>
                <w:rFonts w:ascii="Calibri" w:hAnsi="Calibri" w:cs="Calibri"/>
                <w:sz w:val="22"/>
                <w:szCs w:val="22"/>
              </w:rPr>
              <w:t>know</w:t>
            </w:r>
            <w:r w:rsidRPr="00642BA1">
              <w:rPr>
                <w:rFonts w:ascii="Calibri" w:hAnsi="Calibri" w:cs="Calibri"/>
                <w:sz w:val="22"/>
                <w:szCs w:val="22"/>
              </w:rPr>
              <w:t xml:space="preserve"> about the support and systems in place?</w:t>
            </w:r>
          </w:p>
        </w:tc>
        <w:tc>
          <w:tcPr>
            <w:tcW w:w="3005" w:type="dxa"/>
          </w:tcPr>
          <w:p w14:paraId="229FBDEA" w14:textId="49D3A7DA" w:rsidR="00626F32" w:rsidRPr="001869E2" w:rsidRDefault="00626F32" w:rsidP="00626F32">
            <w:pPr>
              <w:rPr>
                <w:rFonts w:ascii="Calibri" w:hAnsi="Calibri" w:cs="Calibri"/>
                <w:sz w:val="22"/>
                <w:szCs w:val="22"/>
              </w:rPr>
            </w:pPr>
          </w:p>
        </w:tc>
        <w:tc>
          <w:tcPr>
            <w:tcW w:w="5742" w:type="dxa"/>
          </w:tcPr>
          <w:p w14:paraId="65456F48" w14:textId="1997CD80" w:rsidR="00626F32" w:rsidRPr="001869E2" w:rsidRDefault="00FC7E78" w:rsidP="00626F32">
            <w:pPr>
              <w:rPr>
                <w:rFonts w:ascii="Calibri" w:hAnsi="Calibri" w:cs="Calibri"/>
                <w:sz w:val="22"/>
                <w:szCs w:val="22"/>
              </w:rPr>
            </w:pPr>
            <w:r>
              <w:rPr>
                <w:rFonts w:ascii="Calibri" w:hAnsi="Calibri" w:cs="Calibri"/>
                <w:sz w:val="22"/>
                <w:szCs w:val="22"/>
              </w:rPr>
              <w:t xml:space="preserve">We have two trained bereavement counsellors on the staff.  </w:t>
            </w:r>
          </w:p>
        </w:tc>
        <w:tc>
          <w:tcPr>
            <w:tcW w:w="495" w:type="dxa"/>
          </w:tcPr>
          <w:p w14:paraId="33CAFC9E" w14:textId="77777777" w:rsidR="00626F32" w:rsidRPr="001869E2" w:rsidRDefault="00626F32" w:rsidP="00626F32">
            <w:pPr>
              <w:rPr>
                <w:rFonts w:ascii="Calibri" w:hAnsi="Calibri" w:cs="Calibri"/>
                <w:sz w:val="22"/>
                <w:szCs w:val="22"/>
              </w:rPr>
            </w:pPr>
          </w:p>
        </w:tc>
        <w:tc>
          <w:tcPr>
            <w:tcW w:w="610" w:type="dxa"/>
            <w:shd w:val="clear" w:color="auto" w:fill="FFC000"/>
          </w:tcPr>
          <w:p w14:paraId="0D49FC9D" w14:textId="77777777" w:rsidR="00626F32" w:rsidRPr="001869E2" w:rsidRDefault="00626F32" w:rsidP="00626F32">
            <w:pPr>
              <w:rPr>
                <w:rFonts w:ascii="Calibri" w:hAnsi="Calibri" w:cs="Calibri"/>
                <w:sz w:val="22"/>
                <w:szCs w:val="22"/>
              </w:rPr>
            </w:pPr>
          </w:p>
        </w:tc>
        <w:tc>
          <w:tcPr>
            <w:tcW w:w="440" w:type="dxa"/>
          </w:tcPr>
          <w:p w14:paraId="6A6CC3E3" w14:textId="77777777" w:rsidR="00626F32" w:rsidRPr="001869E2" w:rsidRDefault="00626F32" w:rsidP="00626F32">
            <w:pPr>
              <w:rPr>
                <w:rFonts w:ascii="Calibri" w:hAnsi="Calibri" w:cs="Calibri"/>
                <w:sz w:val="22"/>
                <w:szCs w:val="22"/>
              </w:rPr>
            </w:pPr>
          </w:p>
        </w:tc>
      </w:tr>
      <w:tr w:rsidR="00626F32" w:rsidRPr="00642BA1" w14:paraId="45792331" w14:textId="77777777" w:rsidTr="00770346">
        <w:trPr>
          <w:jc w:val="center"/>
        </w:trPr>
        <w:tc>
          <w:tcPr>
            <w:tcW w:w="14242" w:type="dxa"/>
            <w:gridSpan w:val="3"/>
          </w:tcPr>
          <w:p w14:paraId="4FBB72E5" w14:textId="77777777" w:rsidR="00626F32" w:rsidRPr="00642BA1" w:rsidRDefault="00626F32" w:rsidP="00626F32">
            <w:pPr>
              <w:rPr>
                <w:rFonts w:ascii="Calibri" w:hAnsi="Calibri" w:cs="Calibri"/>
                <w:b/>
                <w:sz w:val="22"/>
                <w:szCs w:val="22"/>
              </w:rPr>
            </w:pPr>
            <w:r w:rsidRPr="00642BA1">
              <w:rPr>
                <w:rFonts w:ascii="Calibri" w:hAnsi="Calibri" w:cs="Calibri"/>
                <w:b/>
                <w:sz w:val="22"/>
                <w:szCs w:val="22"/>
              </w:rPr>
              <w:t>Additional considerations:</w:t>
            </w:r>
          </w:p>
        </w:tc>
        <w:tc>
          <w:tcPr>
            <w:tcW w:w="495" w:type="dxa"/>
          </w:tcPr>
          <w:p w14:paraId="6533A630" w14:textId="77777777" w:rsidR="00626F32" w:rsidRPr="00642BA1" w:rsidRDefault="00626F32" w:rsidP="00626F32">
            <w:pPr>
              <w:rPr>
                <w:rFonts w:ascii="Calibri" w:hAnsi="Calibri" w:cs="Calibri"/>
                <w:b/>
                <w:sz w:val="22"/>
                <w:szCs w:val="22"/>
              </w:rPr>
            </w:pPr>
          </w:p>
        </w:tc>
        <w:tc>
          <w:tcPr>
            <w:tcW w:w="610" w:type="dxa"/>
          </w:tcPr>
          <w:p w14:paraId="097B67F7" w14:textId="77777777" w:rsidR="00626F32" w:rsidRPr="00642BA1" w:rsidRDefault="00626F32" w:rsidP="00626F32">
            <w:pPr>
              <w:rPr>
                <w:rFonts w:ascii="Calibri" w:hAnsi="Calibri" w:cs="Calibri"/>
                <w:b/>
                <w:sz w:val="22"/>
                <w:szCs w:val="22"/>
              </w:rPr>
            </w:pPr>
          </w:p>
        </w:tc>
        <w:tc>
          <w:tcPr>
            <w:tcW w:w="440" w:type="dxa"/>
          </w:tcPr>
          <w:p w14:paraId="5E50311E" w14:textId="77777777" w:rsidR="00626F32" w:rsidRPr="00642BA1" w:rsidRDefault="00626F32" w:rsidP="00626F32">
            <w:pPr>
              <w:rPr>
                <w:rFonts w:ascii="Calibri" w:hAnsi="Calibri" w:cs="Calibri"/>
                <w:b/>
                <w:sz w:val="22"/>
                <w:szCs w:val="22"/>
              </w:rPr>
            </w:pPr>
          </w:p>
        </w:tc>
      </w:tr>
      <w:tr w:rsidR="00626F32" w:rsidRPr="001869E2" w14:paraId="05CCCE3C" w14:textId="77777777" w:rsidTr="00755CD4">
        <w:trPr>
          <w:jc w:val="center"/>
        </w:trPr>
        <w:tc>
          <w:tcPr>
            <w:tcW w:w="5495" w:type="dxa"/>
          </w:tcPr>
          <w:p w14:paraId="5347D9BA" w14:textId="77777777" w:rsidR="00626F32" w:rsidRPr="00642BA1" w:rsidRDefault="00626F32" w:rsidP="00626F32">
            <w:pPr>
              <w:rPr>
                <w:rFonts w:ascii="Calibri" w:hAnsi="Calibri" w:cs="Calibri"/>
                <w:sz w:val="22"/>
                <w:szCs w:val="22"/>
              </w:rPr>
            </w:pPr>
          </w:p>
          <w:p w14:paraId="6621914C" w14:textId="77777777" w:rsidR="004A50E2" w:rsidRDefault="004A50E2" w:rsidP="00626F32">
            <w:pPr>
              <w:rPr>
                <w:rFonts w:ascii="Calibri" w:hAnsi="Calibri" w:cs="Calibri"/>
                <w:sz w:val="22"/>
                <w:szCs w:val="22"/>
              </w:rPr>
            </w:pPr>
          </w:p>
          <w:p w14:paraId="5DAAF965" w14:textId="781F35FC" w:rsidR="005154BD" w:rsidRPr="00642BA1" w:rsidRDefault="005154BD" w:rsidP="00626F32">
            <w:pPr>
              <w:rPr>
                <w:rFonts w:ascii="Calibri" w:hAnsi="Calibri" w:cs="Calibri"/>
                <w:sz w:val="22"/>
                <w:szCs w:val="22"/>
              </w:rPr>
            </w:pPr>
          </w:p>
        </w:tc>
        <w:tc>
          <w:tcPr>
            <w:tcW w:w="3005" w:type="dxa"/>
          </w:tcPr>
          <w:p w14:paraId="032E8E75" w14:textId="77777777" w:rsidR="00626F32" w:rsidRPr="001869E2" w:rsidRDefault="00626F32" w:rsidP="00626F32">
            <w:pPr>
              <w:rPr>
                <w:rFonts w:ascii="Calibri" w:hAnsi="Calibri" w:cs="Calibri"/>
                <w:sz w:val="22"/>
                <w:szCs w:val="22"/>
              </w:rPr>
            </w:pPr>
          </w:p>
        </w:tc>
        <w:tc>
          <w:tcPr>
            <w:tcW w:w="5742" w:type="dxa"/>
          </w:tcPr>
          <w:p w14:paraId="2C1BCE29" w14:textId="77777777" w:rsidR="00626F32" w:rsidRPr="001869E2" w:rsidRDefault="00626F32" w:rsidP="00626F32">
            <w:pPr>
              <w:rPr>
                <w:rFonts w:ascii="Calibri" w:hAnsi="Calibri" w:cs="Calibri"/>
                <w:sz w:val="22"/>
                <w:szCs w:val="22"/>
              </w:rPr>
            </w:pPr>
          </w:p>
        </w:tc>
        <w:tc>
          <w:tcPr>
            <w:tcW w:w="495" w:type="dxa"/>
          </w:tcPr>
          <w:p w14:paraId="41C0C274" w14:textId="77777777" w:rsidR="00626F32" w:rsidRPr="001869E2" w:rsidRDefault="00626F32" w:rsidP="00626F32">
            <w:pPr>
              <w:rPr>
                <w:rFonts w:ascii="Calibri" w:hAnsi="Calibri" w:cs="Calibri"/>
                <w:sz w:val="22"/>
                <w:szCs w:val="22"/>
              </w:rPr>
            </w:pPr>
          </w:p>
        </w:tc>
        <w:tc>
          <w:tcPr>
            <w:tcW w:w="610" w:type="dxa"/>
          </w:tcPr>
          <w:p w14:paraId="1AF0B888" w14:textId="77777777" w:rsidR="00626F32" w:rsidRPr="001869E2" w:rsidRDefault="00626F32" w:rsidP="00626F32">
            <w:pPr>
              <w:rPr>
                <w:rFonts w:ascii="Calibri" w:hAnsi="Calibri" w:cs="Calibri"/>
                <w:sz w:val="22"/>
                <w:szCs w:val="22"/>
              </w:rPr>
            </w:pPr>
          </w:p>
        </w:tc>
        <w:tc>
          <w:tcPr>
            <w:tcW w:w="440" w:type="dxa"/>
          </w:tcPr>
          <w:p w14:paraId="1FE3EB76" w14:textId="77777777" w:rsidR="00626F32" w:rsidRPr="001869E2" w:rsidRDefault="00626F32" w:rsidP="00626F32">
            <w:pPr>
              <w:rPr>
                <w:rFonts w:ascii="Calibri" w:hAnsi="Calibri" w:cs="Calibri"/>
                <w:sz w:val="22"/>
                <w:szCs w:val="22"/>
              </w:rPr>
            </w:pPr>
          </w:p>
        </w:tc>
      </w:tr>
      <w:tr w:rsidR="00626F32" w:rsidRPr="00D63914" w14:paraId="233A46E3" w14:textId="77777777" w:rsidTr="00770346">
        <w:trPr>
          <w:jc w:val="center"/>
        </w:trPr>
        <w:tc>
          <w:tcPr>
            <w:tcW w:w="14242" w:type="dxa"/>
            <w:gridSpan w:val="3"/>
          </w:tcPr>
          <w:p w14:paraId="19005EAA" w14:textId="77777777" w:rsidR="00626F32" w:rsidRDefault="00626F32" w:rsidP="00626F32">
            <w:pPr>
              <w:rPr>
                <w:rFonts w:ascii="Calibri" w:hAnsi="Calibri" w:cs="Calibri"/>
                <w:b/>
              </w:rPr>
            </w:pPr>
            <w:r w:rsidRPr="00D63914">
              <w:rPr>
                <w:rFonts w:ascii="Calibri" w:hAnsi="Calibri" w:cs="Calibri"/>
                <w:b/>
              </w:rPr>
              <w:t>Worcestershire supporting tools and resources:</w:t>
            </w:r>
          </w:p>
          <w:p w14:paraId="3E3C6DAF" w14:textId="77777777" w:rsidR="00626F32" w:rsidRPr="006D0331" w:rsidRDefault="00626F32" w:rsidP="00626F32">
            <w:pPr>
              <w:pStyle w:val="ListParagraph"/>
              <w:numPr>
                <w:ilvl w:val="0"/>
                <w:numId w:val="4"/>
              </w:numPr>
              <w:rPr>
                <w:rFonts w:ascii="Calibri" w:hAnsi="Calibri" w:cs="Calibri"/>
                <w:bCs/>
              </w:rPr>
            </w:pPr>
            <w:r w:rsidRPr="006D0331">
              <w:rPr>
                <w:rFonts w:ascii="Calibri" w:hAnsi="Calibri" w:cs="Calibri"/>
                <w:bCs/>
              </w:rPr>
              <w:t xml:space="preserve">CV28 HR guidance for maintained schools on staff who have a vulnerable health condition  </w:t>
            </w:r>
            <w:hyperlink r:id="rId12" w:history="1">
              <w:r w:rsidRPr="006D0331">
                <w:rPr>
                  <w:rStyle w:val="Hyperlink"/>
                  <w:rFonts w:ascii="Calibri" w:hAnsi="Calibri" w:cs="Calibri"/>
                  <w:bCs/>
                </w:rPr>
                <w:t>http://www.worcestershire.gov.uk/downloads/file/12499/education_and_early_help_bulletin_covid-19_update_28_-_1_may_2020</w:t>
              </w:r>
            </w:hyperlink>
            <w:r w:rsidRPr="006D0331">
              <w:rPr>
                <w:rFonts w:ascii="Calibri" w:hAnsi="Calibri" w:cs="Calibri"/>
                <w:bCs/>
              </w:rPr>
              <w:t xml:space="preserve"> </w:t>
            </w:r>
          </w:p>
          <w:p w14:paraId="2F48A8D1" w14:textId="77777777" w:rsidR="00626F32" w:rsidRPr="006D0331" w:rsidRDefault="00626F32" w:rsidP="00626F32">
            <w:pPr>
              <w:pStyle w:val="ListParagraph"/>
              <w:numPr>
                <w:ilvl w:val="0"/>
                <w:numId w:val="4"/>
              </w:numPr>
              <w:rPr>
                <w:rFonts w:ascii="Calibri" w:hAnsi="Calibri" w:cs="Calibri"/>
                <w:bCs/>
              </w:rPr>
            </w:pPr>
            <w:r w:rsidRPr="006D0331">
              <w:rPr>
                <w:rFonts w:ascii="Calibri" w:hAnsi="Calibri" w:cs="Calibri"/>
                <w:bCs/>
              </w:rPr>
              <w:t xml:space="preserve">CV27 HR guidance on working from home </w:t>
            </w:r>
            <w:hyperlink r:id="rId13" w:history="1">
              <w:r w:rsidRPr="006D0331">
                <w:rPr>
                  <w:rStyle w:val="Hyperlink"/>
                  <w:rFonts w:ascii="Calibri" w:hAnsi="Calibri" w:cs="Calibri"/>
                  <w:bCs/>
                </w:rPr>
                <w:t>http://www.worcestershire.gov.uk/downloads/file/12498/education_and_early_help_bulletin_covid-19_update_27_-_30_april_2020</w:t>
              </w:r>
            </w:hyperlink>
            <w:r w:rsidRPr="006D0331">
              <w:rPr>
                <w:rFonts w:ascii="Calibri" w:hAnsi="Calibri" w:cs="Calibri"/>
                <w:bCs/>
              </w:rPr>
              <w:t xml:space="preserve"> </w:t>
            </w:r>
          </w:p>
          <w:p w14:paraId="11813664" w14:textId="77777777" w:rsidR="00626F32" w:rsidRPr="00566379" w:rsidRDefault="00626F32" w:rsidP="00626F32">
            <w:pPr>
              <w:pStyle w:val="ListParagraph"/>
              <w:numPr>
                <w:ilvl w:val="0"/>
                <w:numId w:val="4"/>
              </w:numPr>
              <w:rPr>
                <w:rFonts w:cstheme="minorHAnsi"/>
                <w:b/>
                <w:bCs/>
              </w:rPr>
            </w:pPr>
            <w:r>
              <w:t xml:space="preserve">Coronavirus COVID-19 frequently asked questions for schools - HR guidance for schools on Coronavirus (COVID-19) issues </w:t>
            </w:r>
            <w:hyperlink r:id="rId14">
              <w:r w:rsidRPr="00566379">
                <w:rPr>
                  <w:rStyle w:val="Hyperlink"/>
                  <w:rFonts w:cstheme="minorHAnsi"/>
                </w:rPr>
                <w:t>http://www.worcestershire.gov.uk/info/20775/coronavirus_covid-19_frequently_asked_questions_for_schools/2196/coronavirus_covid-19_frequently_asked_questions_for_schools/7</w:t>
              </w:r>
            </w:hyperlink>
          </w:p>
          <w:p w14:paraId="2510535A" w14:textId="77777777" w:rsidR="00626F32" w:rsidRPr="0024319F" w:rsidRDefault="00626F32" w:rsidP="00626F32">
            <w:pPr>
              <w:pStyle w:val="Heading2"/>
              <w:keepNext w:val="0"/>
              <w:keepLines w:val="0"/>
              <w:numPr>
                <w:ilvl w:val="0"/>
                <w:numId w:val="4"/>
              </w:numPr>
              <w:spacing w:before="0"/>
              <w:jc w:val="center"/>
              <w:outlineLvl w:val="1"/>
              <w:rPr>
                <w:rFonts w:cstheme="minorBidi"/>
                <w:b/>
              </w:rPr>
            </w:pPr>
            <w:bookmarkStart w:id="3" w:name="_Toc41059688"/>
            <w:r w:rsidRPr="0024319F">
              <w:t>Update: CV36 HR Updated guidance for school leaders:</w:t>
            </w:r>
            <w:bookmarkEnd w:id="3"/>
            <w:r w:rsidRPr="0024319F">
              <w:t xml:space="preserve"> </w:t>
            </w:r>
          </w:p>
          <w:p w14:paraId="7E5A5FEF" w14:textId="77777777" w:rsidR="00626F32" w:rsidRDefault="00830DD1" w:rsidP="00626F32">
            <w:pPr>
              <w:rPr>
                <w:rFonts w:asciiTheme="minorHAnsi" w:eastAsiaTheme="minorEastAsia" w:hAnsiTheme="minorHAnsi" w:cstheme="minorHAnsi"/>
                <w:sz w:val="22"/>
                <w:szCs w:val="22"/>
              </w:rPr>
            </w:pPr>
            <w:hyperlink r:id="rId15" w:history="1">
              <w:r w:rsidR="00626F32" w:rsidRPr="0024319F">
                <w:rPr>
                  <w:rStyle w:val="Hyperlink"/>
                  <w:rFonts w:asciiTheme="minorHAnsi" w:eastAsiaTheme="minorEastAsia" w:hAnsiTheme="minorHAnsi" w:cstheme="minorHAnsi"/>
                  <w:sz w:val="22"/>
                  <w:szCs w:val="22"/>
                </w:rPr>
                <w:t>http://www.worcestershire.gov.uk/downloads/file/12539/education_and_early_help_bulletin_covid-19_update_36_-_18_may_2020</w:t>
              </w:r>
            </w:hyperlink>
            <w:r w:rsidR="00626F32" w:rsidRPr="00A62DFD">
              <w:rPr>
                <w:rFonts w:asciiTheme="minorHAnsi" w:eastAsiaTheme="minorEastAsia" w:hAnsiTheme="minorHAnsi" w:cstheme="minorHAnsi"/>
                <w:sz w:val="22"/>
                <w:szCs w:val="22"/>
              </w:rPr>
              <w:t xml:space="preserve"> </w:t>
            </w:r>
          </w:p>
          <w:p w14:paraId="6C1F5586" w14:textId="77777777" w:rsidR="00626F32" w:rsidRPr="00A62DFD" w:rsidRDefault="00626F32" w:rsidP="00626F32">
            <w:pPr>
              <w:rPr>
                <w:rFonts w:asciiTheme="minorHAnsi" w:eastAsiaTheme="minorEastAsia" w:hAnsiTheme="minorHAnsi" w:cstheme="minorHAnsi"/>
                <w:sz w:val="22"/>
                <w:szCs w:val="22"/>
              </w:rPr>
            </w:pPr>
          </w:p>
        </w:tc>
        <w:tc>
          <w:tcPr>
            <w:tcW w:w="495" w:type="dxa"/>
          </w:tcPr>
          <w:p w14:paraId="0920DFB5" w14:textId="77777777" w:rsidR="00626F32" w:rsidRPr="00D63914" w:rsidRDefault="00626F32" w:rsidP="00626F32">
            <w:pPr>
              <w:rPr>
                <w:rFonts w:ascii="Calibri" w:hAnsi="Calibri" w:cs="Calibri"/>
                <w:b/>
              </w:rPr>
            </w:pPr>
          </w:p>
        </w:tc>
        <w:tc>
          <w:tcPr>
            <w:tcW w:w="610" w:type="dxa"/>
          </w:tcPr>
          <w:p w14:paraId="4D32D721" w14:textId="77777777" w:rsidR="00626F32" w:rsidRPr="00D63914" w:rsidRDefault="00626F32" w:rsidP="00626F32">
            <w:pPr>
              <w:rPr>
                <w:rFonts w:ascii="Calibri" w:hAnsi="Calibri" w:cs="Calibri"/>
                <w:b/>
              </w:rPr>
            </w:pPr>
          </w:p>
        </w:tc>
        <w:tc>
          <w:tcPr>
            <w:tcW w:w="440" w:type="dxa"/>
          </w:tcPr>
          <w:p w14:paraId="3273E58E" w14:textId="77777777" w:rsidR="00626F32" w:rsidRPr="00D63914" w:rsidRDefault="00626F32" w:rsidP="00626F32">
            <w:pPr>
              <w:rPr>
                <w:rFonts w:ascii="Calibri" w:hAnsi="Calibri" w:cs="Calibri"/>
                <w:b/>
              </w:rPr>
            </w:pPr>
          </w:p>
        </w:tc>
      </w:tr>
      <w:tr w:rsidR="00626F32" w:rsidRPr="00642BA1" w14:paraId="75ED55DF" w14:textId="77777777" w:rsidTr="00770346">
        <w:trPr>
          <w:jc w:val="center"/>
        </w:trPr>
        <w:tc>
          <w:tcPr>
            <w:tcW w:w="14242" w:type="dxa"/>
            <w:gridSpan w:val="3"/>
          </w:tcPr>
          <w:p w14:paraId="0DBE4530" w14:textId="77777777" w:rsidR="00626F32" w:rsidRPr="00642BA1" w:rsidRDefault="00626F32" w:rsidP="00626F32">
            <w:pPr>
              <w:rPr>
                <w:rFonts w:ascii="Calibri" w:hAnsi="Calibri" w:cs="Calibri"/>
                <w:b/>
                <w:sz w:val="22"/>
                <w:szCs w:val="22"/>
              </w:rPr>
            </w:pPr>
            <w:r w:rsidRPr="00642BA1">
              <w:rPr>
                <w:rFonts w:ascii="Calibri" w:hAnsi="Calibri" w:cs="Calibri"/>
                <w:b/>
                <w:sz w:val="22"/>
                <w:szCs w:val="22"/>
              </w:rPr>
              <w:t>DfE guidance:</w:t>
            </w:r>
          </w:p>
          <w:p w14:paraId="57710A4B" w14:textId="77777777" w:rsidR="00626F32" w:rsidRPr="0047788C" w:rsidRDefault="00626F32" w:rsidP="00626F32">
            <w:pPr>
              <w:pStyle w:val="ListParagraph"/>
              <w:numPr>
                <w:ilvl w:val="0"/>
                <w:numId w:val="2"/>
              </w:numPr>
              <w:rPr>
                <w:rFonts w:ascii="Calibri" w:hAnsi="Calibri" w:cs="Calibri"/>
                <w:bCs/>
              </w:rPr>
            </w:pPr>
            <w:r w:rsidRPr="0047788C">
              <w:rPr>
                <w:rFonts w:ascii="Calibri" w:hAnsi="Calibri" w:cs="Calibri"/>
                <w:bCs/>
              </w:rPr>
              <w:lastRenderedPageBreak/>
              <w:t xml:space="preserve">Advice:  </w:t>
            </w:r>
            <w:hyperlink r:id="rId16" w:history="1">
              <w:r w:rsidRPr="0047788C">
                <w:rPr>
                  <w:rStyle w:val="Hyperlink"/>
                  <w:rFonts w:ascii="Calibri" w:hAnsi="Calibri" w:cs="Calibri"/>
                  <w:bCs/>
                </w:rPr>
                <w:t>https://www.gov.uk/government/collections/coronavirus-covid-19-list-of-guidance</w:t>
              </w:r>
            </w:hyperlink>
          </w:p>
          <w:p w14:paraId="26A4C081" w14:textId="77777777" w:rsidR="00626F32" w:rsidRPr="0047788C" w:rsidRDefault="00626F32" w:rsidP="00626F32">
            <w:pPr>
              <w:pStyle w:val="ListParagraph"/>
              <w:numPr>
                <w:ilvl w:val="0"/>
                <w:numId w:val="2"/>
              </w:numPr>
              <w:rPr>
                <w:rStyle w:val="Hyperlink"/>
                <w:rFonts w:ascii="Calibri" w:hAnsi="Calibri" w:cs="Calibri"/>
                <w:bCs/>
              </w:rPr>
            </w:pPr>
            <w:r w:rsidRPr="0047788C">
              <w:rPr>
                <w:rFonts w:ascii="Calibri" w:hAnsi="Calibri" w:cs="Calibri"/>
                <w:bCs/>
              </w:rPr>
              <w:t xml:space="preserve">Data protection:  </w:t>
            </w:r>
            <w:hyperlink r:id="rId17" w:history="1">
              <w:r w:rsidRPr="0047788C">
                <w:rPr>
                  <w:rStyle w:val="Hyperlink"/>
                  <w:rFonts w:ascii="Calibri" w:hAnsi="Calibri" w:cs="Calibri"/>
                  <w:bCs/>
                </w:rPr>
                <w:t>https://www.gov.uk/government/publications/data-protection-toolkit-for-schools</w:t>
              </w:r>
            </w:hyperlink>
          </w:p>
          <w:p w14:paraId="1979E5DD" w14:textId="77777777" w:rsidR="00626F32" w:rsidRPr="0047788C" w:rsidRDefault="00626F32" w:rsidP="00626F32">
            <w:pPr>
              <w:pStyle w:val="ListParagraph"/>
              <w:numPr>
                <w:ilvl w:val="0"/>
                <w:numId w:val="2"/>
              </w:numPr>
              <w:rPr>
                <w:rStyle w:val="Hyperlink"/>
                <w:rFonts w:ascii="Calibri" w:hAnsi="Calibri" w:cs="Calibri"/>
                <w:bCs/>
              </w:rPr>
            </w:pPr>
            <w:r w:rsidRPr="0047788C">
              <w:rPr>
                <w:rFonts w:ascii="Calibri" w:hAnsi="Calibri" w:cs="Calibri"/>
                <w:bCs/>
              </w:rPr>
              <w:t xml:space="preserve">NQT advice: </w:t>
            </w:r>
            <w:hyperlink r:id="rId18" w:history="1">
              <w:r w:rsidRPr="0047788C">
                <w:rPr>
                  <w:rStyle w:val="Hyperlink"/>
                  <w:rFonts w:ascii="Calibri" w:hAnsi="Calibri" w:cs="Calibri"/>
                  <w:bCs/>
                </w:rPr>
                <w:t>https://www.gov.uk/government/publications/coronavirus-covid-19-induction-for-newly-qualified-teachers</w:t>
              </w:r>
            </w:hyperlink>
          </w:p>
          <w:p w14:paraId="74741052" w14:textId="6E2633EC" w:rsidR="00626F32" w:rsidRDefault="00626F32" w:rsidP="00626F32">
            <w:pPr>
              <w:pStyle w:val="ListParagraph"/>
              <w:numPr>
                <w:ilvl w:val="0"/>
                <w:numId w:val="2"/>
              </w:numPr>
              <w:rPr>
                <w:rFonts w:ascii="Calibri" w:hAnsi="Calibri" w:cs="Calibri"/>
                <w:bCs/>
              </w:rPr>
            </w:pPr>
            <w:r w:rsidRPr="0047788C">
              <w:rPr>
                <w:rFonts w:ascii="Calibri" w:hAnsi="Calibri" w:cs="Calibri"/>
                <w:bCs/>
              </w:rPr>
              <w:t xml:space="preserve">Critical workers who can access schools or educational settings: </w:t>
            </w:r>
            <w:hyperlink r:id="rId19"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p w14:paraId="5B3221C6" w14:textId="2D469AF9" w:rsidR="00626F32" w:rsidRDefault="00626F32" w:rsidP="00626F32">
            <w:pPr>
              <w:rPr>
                <w:rFonts w:ascii="Calibri" w:hAnsi="Calibri" w:cs="Calibri"/>
                <w:bCs/>
              </w:rPr>
            </w:pPr>
          </w:p>
          <w:p w14:paraId="23A30D1B" w14:textId="77777777" w:rsidR="00626F32" w:rsidRPr="00642BA1" w:rsidRDefault="00626F32" w:rsidP="00626F32">
            <w:pPr>
              <w:rPr>
                <w:rFonts w:ascii="Calibri" w:hAnsi="Calibri" w:cs="Calibri"/>
                <w:b/>
                <w:sz w:val="22"/>
                <w:szCs w:val="22"/>
              </w:rPr>
            </w:pPr>
          </w:p>
        </w:tc>
        <w:tc>
          <w:tcPr>
            <w:tcW w:w="495" w:type="dxa"/>
          </w:tcPr>
          <w:p w14:paraId="413A8D44" w14:textId="77777777" w:rsidR="00626F32" w:rsidRPr="00642BA1" w:rsidRDefault="00626F32" w:rsidP="00626F32">
            <w:pPr>
              <w:rPr>
                <w:rFonts w:ascii="Calibri" w:hAnsi="Calibri" w:cs="Calibri"/>
                <w:b/>
                <w:sz w:val="22"/>
                <w:szCs w:val="22"/>
              </w:rPr>
            </w:pPr>
          </w:p>
        </w:tc>
        <w:tc>
          <w:tcPr>
            <w:tcW w:w="610" w:type="dxa"/>
          </w:tcPr>
          <w:p w14:paraId="7E4A35FA" w14:textId="77777777" w:rsidR="00626F32" w:rsidRPr="00642BA1" w:rsidRDefault="00626F32" w:rsidP="00626F32">
            <w:pPr>
              <w:rPr>
                <w:rFonts w:ascii="Calibri" w:hAnsi="Calibri" w:cs="Calibri"/>
                <w:b/>
                <w:sz w:val="22"/>
                <w:szCs w:val="22"/>
              </w:rPr>
            </w:pPr>
          </w:p>
        </w:tc>
        <w:tc>
          <w:tcPr>
            <w:tcW w:w="440" w:type="dxa"/>
          </w:tcPr>
          <w:p w14:paraId="0005B495" w14:textId="77777777" w:rsidR="00626F32" w:rsidRPr="00642BA1" w:rsidRDefault="00626F32" w:rsidP="00626F32">
            <w:pPr>
              <w:rPr>
                <w:rFonts w:ascii="Calibri" w:hAnsi="Calibri" w:cs="Calibri"/>
                <w:b/>
                <w:sz w:val="22"/>
                <w:szCs w:val="22"/>
              </w:rPr>
            </w:pPr>
          </w:p>
        </w:tc>
      </w:tr>
    </w:tbl>
    <w:p w14:paraId="62671273" w14:textId="77777777" w:rsidR="0061162E" w:rsidRDefault="0061162E"/>
    <w:sectPr w:rsidR="0061162E" w:rsidSect="0061162E">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0A20" w14:textId="77777777" w:rsidR="003A5400" w:rsidRDefault="003A5400" w:rsidP="0061162E">
      <w:r>
        <w:separator/>
      </w:r>
    </w:p>
  </w:endnote>
  <w:endnote w:type="continuationSeparator" w:id="0">
    <w:p w14:paraId="49D2A5A2" w14:textId="77777777" w:rsidR="003A5400" w:rsidRDefault="003A5400" w:rsidP="0061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74F3" w14:textId="77777777" w:rsidR="003A5400" w:rsidRDefault="003A5400" w:rsidP="0061162E">
      <w:r>
        <w:separator/>
      </w:r>
    </w:p>
  </w:footnote>
  <w:footnote w:type="continuationSeparator" w:id="0">
    <w:p w14:paraId="4388B62B" w14:textId="77777777" w:rsidR="003A5400" w:rsidRDefault="003A5400" w:rsidP="00611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2440" w14:textId="227E84B8" w:rsidR="003A5400" w:rsidRPr="0061162E" w:rsidRDefault="003A5400">
    <w:pPr>
      <w:pStyle w:val="Header"/>
      <w:rPr>
        <w:rFonts w:asciiTheme="minorHAnsi" w:hAnsiTheme="minorHAnsi" w:cstheme="minorHAnsi"/>
        <w:b/>
        <w:bCs/>
        <w:sz w:val="28"/>
        <w:szCs w:val="28"/>
      </w:rPr>
    </w:pPr>
    <w:r w:rsidRPr="0061162E">
      <w:rPr>
        <w:rFonts w:asciiTheme="minorHAnsi" w:hAnsiTheme="minorHAnsi" w:cstheme="minorHAnsi"/>
        <w:b/>
        <w:bCs/>
        <w:sz w:val="28"/>
        <w:szCs w:val="28"/>
      </w:rPr>
      <w:t xml:space="preserve">Additional Staffing Information </w:t>
    </w:r>
    <w:r w:rsidR="00F91F47">
      <w:rPr>
        <w:rFonts w:asciiTheme="minorHAnsi" w:hAnsiTheme="minorHAnsi" w:cstheme="minorHAnsi"/>
        <w:b/>
        <w:bCs/>
        <w:sz w:val="28"/>
        <w:szCs w:val="28"/>
      </w:rPr>
      <w:t>to accompany</w:t>
    </w:r>
    <w:r w:rsidRPr="0061162E">
      <w:rPr>
        <w:rFonts w:asciiTheme="minorHAnsi" w:hAnsiTheme="minorHAnsi" w:cstheme="minorHAnsi"/>
        <w:b/>
        <w:bCs/>
        <w:sz w:val="28"/>
        <w:szCs w:val="28"/>
      </w:rPr>
      <w:t xml:space="preserve"> Risk Assessment </w:t>
    </w:r>
    <w:r w:rsidR="00F91F47">
      <w:rPr>
        <w:rFonts w:asciiTheme="minorHAnsi" w:hAnsiTheme="minorHAnsi" w:cstheme="minorHAnsi"/>
        <w:b/>
        <w:bCs/>
        <w:sz w:val="28"/>
        <w:szCs w:val="28"/>
      </w:rPr>
      <w:t>– 8</w:t>
    </w:r>
    <w:r w:rsidR="00F91F47" w:rsidRPr="00F91F47">
      <w:rPr>
        <w:rFonts w:asciiTheme="minorHAnsi" w:hAnsiTheme="minorHAnsi" w:cstheme="minorHAnsi"/>
        <w:b/>
        <w:bCs/>
        <w:sz w:val="28"/>
        <w:szCs w:val="28"/>
        <w:vertAlign w:val="superscript"/>
      </w:rPr>
      <w:t>th</w:t>
    </w:r>
    <w:r w:rsidR="00F91F47">
      <w:rPr>
        <w:rFonts w:asciiTheme="minorHAnsi" w:hAnsiTheme="minorHAnsi" w:cstheme="minorHAnsi"/>
        <w:b/>
        <w:bCs/>
        <w:sz w:val="28"/>
        <w:szCs w:val="28"/>
      </w:rPr>
      <w:t xml:space="preserve">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5273F"/>
    <w:multiLevelType w:val="hybridMultilevel"/>
    <w:tmpl w:val="059A5060"/>
    <w:lvl w:ilvl="0" w:tplc="4242390C">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0EE7F4B"/>
    <w:multiLevelType w:val="hybridMultilevel"/>
    <w:tmpl w:val="E8E0860C"/>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B4F2B"/>
    <w:multiLevelType w:val="hybridMultilevel"/>
    <w:tmpl w:val="7DEA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80ABE"/>
    <w:multiLevelType w:val="hybridMultilevel"/>
    <w:tmpl w:val="811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2E"/>
    <w:rsid w:val="00066ADD"/>
    <w:rsid w:val="0010004C"/>
    <w:rsid w:val="00106638"/>
    <w:rsid w:val="00191523"/>
    <w:rsid w:val="001C0E17"/>
    <w:rsid w:val="001E6B23"/>
    <w:rsid w:val="0024319F"/>
    <w:rsid w:val="002D622A"/>
    <w:rsid w:val="003A5400"/>
    <w:rsid w:val="003D0720"/>
    <w:rsid w:val="003E104F"/>
    <w:rsid w:val="003F4A86"/>
    <w:rsid w:val="004638E5"/>
    <w:rsid w:val="0046572B"/>
    <w:rsid w:val="004A50E2"/>
    <w:rsid w:val="004D1FDF"/>
    <w:rsid w:val="005125DB"/>
    <w:rsid w:val="005154BD"/>
    <w:rsid w:val="005D50CA"/>
    <w:rsid w:val="0061162E"/>
    <w:rsid w:val="00626F32"/>
    <w:rsid w:val="00687E6C"/>
    <w:rsid w:val="006A0CAE"/>
    <w:rsid w:val="006C49E6"/>
    <w:rsid w:val="00751AFC"/>
    <w:rsid w:val="00755CD4"/>
    <w:rsid w:val="00770346"/>
    <w:rsid w:val="007A68E6"/>
    <w:rsid w:val="00830DD1"/>
    <w:rsid w:val="008C7E53"/>
    <w:rsid w:val="008F71D1"/>
    <w:rsid w:val="009426F3"/>
    <w:rsid w:val="00960619"/>
    <w:rsid w:val="00AA1E36"/>
    <w:rsid w:val="00B0341C"/>
    <w:rsid w:val="00B05C93"/>
    <w:rsid w:val="00C37D54"/>
    <w:rsid w:val="00CC7306"/>
    <w:rsid w:val="00D6705A"/>
    <w:rsid w:val="00F13C04"/>
    <w:rsid w:val="00F91F47"/>
    <w:rsid w:val="00F93522"/>
    <w:rsid w:val="00FC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CF1E"/>
  <w15:chartTrackingRefBased/>
  <w15:docId w15:val="{DFCF53F2-CA28-4629-B564-803D11F1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6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162E"/>
    <w:pPr>
      <w:jc w:val="center"/>
      <w:outlineLvl w:val="0"/>
    </w:pPr>
    <w:rPr>
      <w:rFonts w:asciiTheme="minorHAnsi" w:hAnsiTheme="minorHAnsi" w:cstheme="minorHAnsi"/>
      <w:b/>
      <w:color w:val="000000" w:themeColor="text1"/>
      <w:sz w:val="28"/>
      <w:szCs w:val="28"/>
      <w:lang w:eastAsia="en-GB"/>
    </w:rPr>
  </w:style>
  <w:style w:type="paragraph" w:styleId="Heading2">
    <w:name w:val="heading 2"/>
    <w:basedOn w:val="Normal"/>
    <w:next w:val="Normal"/>
    <w:link w:val="Heading2Char"/>
    <w:uiPriority w:val="9"/>
    <w:semiHidden/>
    <w:unhideWhenUsed/>
    <w:qFormat/>
    <w:rsid w:val="006116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2E"/>
    <w:rPr>
      <w:rFonts w:eastAsia="Times New Roman" w:cstheme="minorHAnsi"/>
      <w:b/>
      <w:color w:val="000000" w:themeColor="text1"/>
      <w:sz w:val="28"/>
      <w:szCs w:val="28"/>
      <w:lang w:eastAsia="en-GB"/>
    </w:rPr>
  </w:style>
  <w:style w:type="table" w:styleId="TableGrid">
    <w:name w:val="Table Grid"/>
    <w:basedOn w:val="TableNormal"/>
    <w:uiPriority w:val="39"/>
    <w:rsid w:val="0061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116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162E"/>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1162E"/>
    <w:rPr>
      <w:color w:val="0563C1" w:themeColor="hyperlink"/>
      <w:u w:val="single"/>
    </w:rPr>
  </w:style>
  <w:style w:type="paragraph" w:styleId="Header">
    <w:name w:val="header"/>
    <w:basedOn w:val="Normal"/>
    <w:link w:val="HeaderChar"/>
    <w:uiPriority w:val="99"/>
    <w:unhideWhenUsed/>
    <w:rsid w:val="0061162E"/>
    <w:pPr>
      <w:tabs>
        <w:tab w:val="center" w:pos="4513"/>
        <w:tab w:val="right" w:pos="9026"/>
      </w:tabs>
    </w:pPr>
  </w:style>
  <w:style w:type="character" w:customStyle="1" w:styleId="HeaderChar">
    <w:name w:val="Header Char"/>
    <w:basedOn w:val="DefaultParagraphFont"/>
    <w:link w:val="Header"/>
    <w:uiPriority w:val="99"/>
    <w:rsid w:val="006116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62E"/>
    <w:pPr>
      <w:tabs>
        <w:tab w:val="center" w:pos="4513"/>
        <w:tab w:val="right" w:pos="9026"/>
      </w:tabs>
    </w:pPr>
  </w:style>
  <w:style w:type="character" w:customStyle="1" w:styleId="FooterChar">
    <w:name w:val="Footer Char"/>
    <w:basedOn w:val="DefaultParagraphFont"/>
    <w:link w:val="Footer"/>
    <w:uiPriority w:val="99"/>
    <w:rsid w:val="0061162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572B"/>
    <w:rPr>
      <w:color w:val="954F72" w:themeColor="followedHyperlink"/>
      <w:u w:val="single"/>
    </w:rPr>
  </w:style>
  <w:style w:type="character" w:styleId="UnresolvedMention">
    <w:name w:val="Unresolved Mention"/>
    <w:basedOn w:val="DefaultParagraphFont"/>
    <w:uiPriority w:val="99"/>
    <w:semiHidden/>
    <w:unhideWhenUsed/>
    <w:rsid w:val="0075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58080">
      <w:bodyDiv w:val="1"/>
      <w:marLeft w:val="0"/>
      <w:marRight w:val="0"/>
      <w:marTop w:val="0"/>
      <w:marBottom w:val="0"/>
      <w:divBdr>
        <w:top w:val="none" w:sz="0" w:space="0" w:color="auto"/>
        <w:left w:val="none" w:sz="0" w:space="0" w:color="auto"/>
        <w:bottom w:val="none" w:sz="0" w:space="0" w:color="auto"/>
        <w:right w:val="none" w:sz="0" w:space="0" w:color="auto"/>
      </w:divBdr>
    </w:div>
    <w:div w:id="509030239">
      <w:bodyDiv w:val="1"/>
      <w:marLeft w:val="0"/>
      <w:marRight w:val="0"/>
      <w:marTop w:val="0"/>
      <w:marBottom w:val="0"/>
      <w:divBdr>
        <w:top w:val="none" w:sz="0" w:space="0" w:color="auto"/>
        <w:left w:val="none" w:sz="0" w:space="0" w:color="auto"/>
        <w:bottom w:val="none" w:sz="0" w:space="0" w:color="auto"/>
        <w:right w:val="none" w:sz="0" w:space="0" w:color="auto"/>
      </w:divBdr>
    </w:div>
    <w:div w:id="644626341">
      <w:bodyDiv w:val="1"/>
      <w:marLeft w:val="0"/>
      <w:marRight w:val="0"/>
      <w:marTop w:val="0"/>
      <w:marBottom w:val="0"/>
      <w:divBdr>
        <w:top w:val="none" w:sz="0" w:space="0" w:color="auto"/>
        <w:left w:val="none" w:sz="0" w:space="0" w:color="auto"/>
        <w:bottom w:val="none" w:sz="0" w:space="0" w:color="auto"/>
        <w:right w:val="none" w:sz="0" w:space="0" w:color="auto"/>
      </w:divBdr>
    </w:div>
    <w:div w:id="970790501">
      <w:bodyDiv w:val="1"/>
      <w:marLeft w:val="0"/>
      <w:marRight w:val="0"/>
      <w:marTop w:val="0"/>
      <w:marBottom w:val="0"/>
      <w:divBdr>
        <w:top w:val="none" w:sz="0" w:space="0" w:color="auto"/>
        <w:left w:val="none" w:sz="0" w:space="0" w:color="auto"/>
        <w:bottom w:val="none" w:sz="0" w:space="0" w:color="auto"/>
        <w:right w:val="none" w:sz="0" w:space="0" w:color="auto"/>
      </w:divBdr>
    </w:div>
    <w:div w:id="972910634">
      <w:bodyDiv w:val="1"/>
      <w:marLeft w:val="0"/>
      <w:marRight w:val="0"/>
      <w:marTop w:val="0"/>
      <w:marBottom w:val="0"/>
      <w:divBdr>
        <w:top w:val="none" w:sz="0" w:space="0" w:color="auto"/>
        <w:left w:val="none" w:sz="0" w:space="0" w:color="auto"/>
        <w:bottom w:val="none" w:sz="0" w:space="0" w:color="auto"/>
        <w:right w:val="none" w:sz="0" w:space="0" w:color="auto"/>
      </w:divBdr>
    </w:div>
    <w:div w:id="21292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estershire.gov.uk/downloads/file/12498/education_and_early_help_bulletin_covid-19_update_27_-_30_april_2020" TargetMode="External"/><Relationship Id="rId18" Type="http://schemas.openxmlformats.org/officeDocument/2006/relationships/hyperlink" Target="https://www.gov.uk/government/publications/coronavirus-covid-19-induction-for-newly-qualified-teach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orcestershire.gov.uk/downloads/file/12499/education_and_early_help_bulletin_covid-19_update_28_-_1_may_2020" TargetMode="External"/><Relationship Id="rId17" Type="http://schemas.openxmlformats.org/officeDocument/2006/relationships/hyperlink" Target="https://www.gov.uk/government/publications/data-protection-toolkit-for-schools" TargetMode="External"/><Relationship Id="rId2" Type="http://schemas.openxmlformats.org/officeDocument/2006/relationships/customXml" Target="../customXml/item2.xml"/><Relationship Id="rId16" Type="http://schemas.openxmlformats.org/officeDocument/2006/relationships/hyperlink" Target="https://www.gov.uk/government/collections/coronavirus-covid-19-list-of-guid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support.org.uk/" TargetMode="External"/><Relationship Id="rId5" Type="http://schemas.openxmlformats.org/officeDocument/2006/relationships/styles" Target="styles.xml"/><Relationship Id="rId15" Type="http://schemas.openxmlformats.org/officeDocument/2006/relationships/hyperlink" Target="http://www.worcestershire.gov.uk/downloads/file/12539/education_and_early_help_bulletin_covid-19_update_36_-_18_may_2020" TargetMode="Externa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gov.uk/government/publications/coronavirus-covid-19-maintaining-educational-provi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cestershire.gov.uk/info/20775/coronavirus_covid-19_frequently_asked_questions_for_schools/2196/coronavirus_covid-19_frequently_asked_questions_for_schools/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6F4D7090E06B40BEEB985882DEB33E" ma:contentTypeVersion="9" ma:contentTypeDescription="Create a new document." ma:contentTypeScope="" ma:versionID="0635902c423e091b7b9dd41649acbd2a">
  <xsd:schema xmlns:xsd="http://www.w3.org/2001/XMLSchema" xmlns:xs="http://www.w3.org/2001/XMLSchema" xmlns:p="http://schemas.microsoft.com/office/2006/metadata/properties" xmlns:ns3="12d3d77e-1b31-4536-95fa-580da45f1ec6" targetNamespace="http://schemas.microsoft.com/office/2006/metadata/properties" ma:root="true" ma:fieldsID="1c597a817665f11893b1449a1f8053a2" ns3:_="">
    <xsd:import namespace="12d3d77e-1b31-4536-95fa-580da45f1e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3d77e-1b31-4536-95fa-580da45f1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0DF82-D48E-476D-87DD-7BDE612C7FD8}">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2d3d77e-1b31-4536-95fa-580da45f1ec6"/>
    <ds:schemaRef ds:uri="http://www.w3.org/XML/1998/namespace"/>
  </ds:schemaRefs>
</ds:datastoreItem>
</file>

<file path=customXml/itemProps2.xml><?xml version="1.0" encoding="utf-8"?>
<ds:datastoreItem xmlns:ds="http://schemas.openxmlformats.org/officeDocument/2006/customXml" ds:itemID="{51359690-3DB9-4290-9039-AB9F573C9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3d77e-1b31-4536-95fa-580da45f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D7558-7FD7-4EB6-BE21-C72368F9D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Pauline</dc:creator>
  <cp:keywords/>
  <dc:description/>
  <cp:lastModifiedBy>Matthew Mason</cp:lastModifiedBy>
  <cp:revision>2</cp:revision>
  <dcterms:created xsi:type="dcterms:W3CDTF">2021-01-20T11:06:00Z</dcterms:created>
  <dcterms:modified xsi:type="dcterms:W3CDTF">2021-01-20T11:06:00Z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0x010100786F4D7090E06B40BEEB985882DEB33E</vt:lpwstr>
  </property>
</Properties>
</file>