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5E" w:rsidRPr="00616B5E" w:rsidRDefault="00807C82" w:rsidP="00E352AC">
      <w:pPr>
        <w:jc w:val="center"/>
        <w:rPr>
          <w:rFonts w:ascii="Verdana" w:hAnsi="Verdana"/>
          <w:b/>
          <w:sz w:val="36"/>
          <w:szCs w:val="24"/>
          <w:u w:val="single"/>
        </w:rPr>
      </w:pPr>
      <w:r>
        <w:rPr>
          <w:rFonts w:ascii="Verdana" w:hAnsi="Verdana"/>
          <w:b/>
          <w:sz w:val="36"/>
          <w:szCs w:val="24"/>
          <w:u w:val="single"/>
        </w:rPr>
        <w:t xml:space="preserve">Progression Map for </w:t>
      </w:r>
      <w:r w:rsidR="00616B5E" w:rsidRPr="00616B5E">
        <w:rPr>
          <w:rFonts w:ascii="Verdana" w:hAnsi="Verdana"/>
          <w:b/>
          <w:sz w:val="36"/>
          <w:szCs w:val="24"/>
          <w:u w:val="single"/>
        </w:rPr>
        <w:t xml:space="preserve">History </w:t>
      </w:r>
    </w:p>
    <w:p w:rsidR="00616B5E" w:rsidRPr="00616B5E" w:rsidRDefault="00616B5E" w:rsidP="00E352AC">
      <w:pPr>
        <w:jc w:val="center"/>
        <w:rPr>
          <w:rFonts w:ascii="Verdana" w:hAnsi="Verdana"/>
          <w:b/>
          <w:sz w:val="32"/>
          <w:szCs w:val="24"/>
        </w:rPr>
      </w:pPr>
      <w:proofErr w:type="spellStart"/>
      <w:r w:rsidRPr="00616B5E">
        <w:rPr>
          <w:rFonts w:ascii="Verdana" w:hAnsi="Verdana"/>
          <w:b/>
          <w:sz w:val="32"/>
          <w:szCs w:val="24"/>
        </w:rPr>
        <w:t>Finstall</w:t>
      </w:r>
      <w:proofErr w:type="spellEnd"/>
      <w:r w:rsidRPr="00616B5E">
        <w:rPr>
          <w:rFonts w:ascii="Verdana" w:hAnsi="Verdana"/>
          <w:b/>
          <w:sz w:val="32"/>
          <w:szCs w:val="24"/>
        </w:rPr>
        <w:t xml:space="preserve"> First School</w:t>
      </w:r>
    </w:p>
    <w:p w:rsidR="00E27184" w:rsidRPr="00616B5E" w:rsidRDefault="00616B5E" w:rsidP="00E352AC">
      <w:pPr>
        <w:jc w:val="center"/>
        <w:rPr>
          <w:rFonts w:ascii="Verdana" w:hAnsi="Verdana"/>
          <w:sz w:val="24"/>
          <w:szCs w:val="24"/>
        </w:rPr>
      </w:pPr>
      <w:r w:rsidRPr="00616B5E">
        <w:rPr>
          <w:rFonts w:ascii="Verdana" w:hAnsi="Verdana"/>
          <w:sz w:val="24"/>
          <w:szCs w:val="24"/>
        </w:rPr>
        <w:t>Last updated (</w:t>
      </w:r>
      <w:r>
        <w:rPr>
          <w:rFonts w:ascii="Verdana" w:hAnsi="Verdana"/>
          <w:sz w:val="24"/>
          <w:szCs w:val="24"/>
        </w:rPr>
        <w:t>20</w:t>
      </w:r>
      <w:r w:rsidR="00493444">
        <w:rPr>
          <w:rFonts w:ascii="Verdana" w:hAnsi="Verdana"/>
          <w:sz w:val="24"/>
          <w:szCs w:val="24"/>
        </w:rPr>
        <w:t>21</w:t>
      </w:r>
      <w:r w:rsidRPr="00616B5E">
        <w:rPr>
          <w:rFonts w:ascii="Verdana" w:hAnsi="Verdana"/>
          <w:sz w:val="24"/>
          <w:szCs w:val="24"/>
        </w:rPr>
        <w:t>)</w:t>
      </w:r>
    </w:p>
    <w:p w:rsidR="00E352AC" w:rsidRPr="00616B5E" w:rsidRDefault="00E352AC" w:rsidP="00E352AC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W w:w="1573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3544"/>
        <w:gridCol w:w="3544"/>
        <w:gridCol w:w="3261"/>
      </w:tblGrid>
      <w:tr w:rsidR="007D14C8" w:rsidRPr="00616B5E" w:rsidTr="007D14C8">
        <w:tc>
          <w:tcPr>
            <w:tcW w:w="2127" w:type="dxa"/>
          </w:tcPr>
          <w:p w:rsidR="007D14C8" w:rsidRPr="00616B5E" w:rsidRDefault="007D14C8" w:rsidP="00E352AC">
            <w:pPr>
              <w:rPr>
                <w:rFonts w:ascii="Verdana" w:hAnsi="Verdana" w:cs="Times New Roman"/>
                <w:b/>
                <w:sz w:val="28"/>
                <w:szCs w:val="24"/>
              </w:rPr>
            </w:pPr>
            <w:r w:rsidRPr="00616B5E">
              <w:rPr>
                <w:rFonts w:ascii="Verdana" w:hAnsi="Verdana" w:cs="Times New Roman"/>
                <w:b/>
                <w:sz w:val="28"/>
                <w:szCs w:val="24"/>
              </w:rPr>
              <w:t>Year Group</w:t>
            </w:r>
          </w:p>
        </w:tc>
        <w:tc>
          <w:tcPr>
            <w:tcW w:w="3260" w:type="dxa"/>
          </w:tcPr>
          <w:p w:rsidR="007D14C8" w:rsidRPr="00616B5E" w:rsidRDefault="007D14C8" w:rsidP="00E352AC">
            <w:pPr>
              <w:rPr>
                <w:rFonts w:ascii="Verdana" w:hAnsi="Verdana" w:cs="Times New Roman"/>
                <w:b/>
                <w:sz w:val="28"/>
                <w:szCs w:val="24"/>
              </w:rPr>
            </w:pPr>
            <w:r>
              <w:rPr>
                <w:rFonts w:ascii="Verdana" w:hAnsi="Verdana" w:cs="Times New Roman"/>
                <w:b/>
                <w:sz w:val="28"/>
                <w:szCs w:val="24"/>
              </w:rPr>
              <w:t>Historical Knowledge</w:t>
            </w:r>
          </w:p>
        </w:tc>
        <w:tc>
          <w:tcPr>
            <w:tcW w:w="3544" w:type="dxa"/>
          </w:tcPr>
          <w:p w:rsidR="007D14C8" w:rsidRPr="00616B5E" w:rsidRDefault="007D14C8" w:rsidP="00E352AC">
            <w:pPr>
              <w:rPr>
                <w:rFonts w:ascii="Verdana" w:hAnsi="Verdana" w:cs="Times New Roman"/>
                <w:b/>
                <w:sz w:val="28"/>
                <w:szCs w:val="24"/>
              </w:rPr>
            </w:pPr>
            <w:r>
              <w:rPr>
                <w:rFonts w:ascii="Verdana" w:hAnsi="Verdana" w:cs="Times New Roman"/>
                <w:b/>
                <w:sz w:val="28"/>
                <w:szCs w:val="24"/>
              </w:rPr>
              <w:t>Historical Concepts</w:t>
            </w:r>
          </w:p>
        </w:tc>
        <w:tc>
          <w:tcPr>
            <w:tcW w:w="3544" w:type="dxa"/>
          </w:tcPr>
          <w:p w:rsidR="007D14C8" w:rsidRPr="00616B5E" w:rsidRDefault="007D14C8" w:rsidP="00E352AC">
            <w:pPr>
              <w:rPr>
                <w:rFonts w:ascii="Verdana" w:hAnsi="Verdana" w:cs="Times New Roman"/>
                <w:b/>
                <w:sz w:val="28"/>
                <w:szCs w:val="24"/>
              </w:rPr>
            </w:pPr>
            <w:r>
              <w:rPr>
                <w:rFonts w:ascii="Verdana" w:hAnsi="Verdana" w:cs="Times New Roman"/>
                <w:b/>
                <w:sz w:val="28"/>
                <w:szCs w:val="24"/>
              </w:rPr>
              <w:t>Historical Terminology</w:t>
            </w:r>
          </w:p>
        </w:tc>
        <w:tc>
          <w:tcPr>
            <w:tcW w:w="3261" w:type="dxa"/>
          </w:tcPr>
          <w:p w:rsidR="007D14C8" w:rsidRDefault="007D14C8" w:rsidP="00E352AC">
            <w:pPr>
              <w:rPr>
                <w:rFonts w:ascii="Verdana" w:hAnsi="Verdana" w:cs="Times New Roman"/>
                <w:b/>
                <w:sz w:val="28"/>
                <w:szCs w:val="24"/>
              </w:rPr>
            </w:pPr>
            <w:r>
              <w:rPr>
                <w:rFonts w:ascii="Verdana" w:hAnsi="Verdana" w:cs="Times New Roman"/>
                <w:b/>
                <w:sz w:val="28"/>
                <w:szCs w:val="24"/>
              </w:rPr>
              <w:t>Historical Enquiry</w:t>
            </w:r>
          </w:p>
        </w:tc>
      </w:tr>
      <w:tr w:rsidR="007D14C8" w:rsidRPr="00F05516" w:rsidTr="007D14C8">
        <w:tc>
          <w:tcPr>
            <w:tcW w:w="2127" w:type="dxa"/>
          </w:tcPr>
          <w:p w:rsidR="007D14C8" w:rsidRPr="00F05516" w:rsidRDefault="007D14C8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14C8" w:rsidRDefault="007D14C8" w:rsidP="00E352AC">
            <w:pPr>
              <w:rPr>
                <w:rFonts w:ascii="Verdana" w:hAnsi="Verdana" w:cs="Times New Roman"/>
                <w:b/>
                <w:sz w:val="24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4"/>
                <w:szCs w:val="20"/>
              </w:rPr>
              <w:t>Reception</w:t>
            </w:r>
          </w:p>
          <w:p w:rsid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14C8" w:rsidRPr="007D14C8" w:rsidRDefault="007D14C8" w:rsidP="007D14C8">
            <w:pPr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7D14C8">
              <w:rPr>
                <w:rFonts w:ascii="Verdana" w:hAnsi="Verdana" w:cs="Times New Roman"/>
                <w:sz w:val="20"/>
                <w:szCs w:val="20"/>
                <w:u w:val="single"/>
              </w:rPr>
              <w:t>Topics:</w:t>
            </w:r>
          </w:p>
          <w:p w:rsidR="007D14C8" w:rsidRP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 w:rsidRPr="007D14C8">
              <w:rPr>
                <w:rFonts w:ascii="Verdana" w:hAnsi="Verdana" w:cs="Times New Roman"/>
                <w:sz w:val="20"/>
                <w:szCs w:val="20"/>
              </w:rPr>
              <w:t>-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7D14C8">
              <w:rPr>
                <w:rFonts w:ascii="Verdana" w:hAnsi="Verdana" w:cs="Times New Roman"/>
                <w:sz w:val="20"/>
                <w:szCs w:val="20"/>
              </w:rPr>
              <w:t>Family history and the history of their own lives</w:t>
            </w:r>
          </w:p>
          <w:p w:rsidR="007D14C8" w:rsidRP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7D14C8">
              <w:rPr>
                <w:rFonts w:ascii="Verdana" w:hAnsi="Verdana" w:cs="Times New Roman"/>
                <w:sz w:val="20"/>
                <w:szCs w:val="20"/>
              </w:rPr>
              <w:t>Bonfire night and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7D14C8">
              <w:rPr>
                <w:rFonts w:ascii="Verdana" w:hAnsi="Verdana" w:cs="Times New Roman"/>
                <w:sz w:val="20"/>
                <w:szCs w:val="20"/>
              </w:rPr>
              <w:t>Remembrance Day</w:t>
            </w:r>
          </w:p>
          <w:p w:rsidR="007D14C8" w:rsidRP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7D14C8">
              <w:rPr>
                <w:rFonts w:ascii="Verdana" w:hAnsi="Verdana" w:cs="Times New Roman"/>
                <w:sz w:val="20"/>
                <w:szCs w:val="20"/>
              </w:rPr>
              <w:t>Pirates</w:t>
            </w:r>
          </w:p>
          <w:p w:rsidR="007D14C8" w:rsidRP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7D14C8">
              <w:rPr>
                <w:rFonts w:ascii="Verdana" w:hAnsi="Verdana" w:cs="Times New Roman"/>
                <w:sz w:val="20"/>
                <w:szCs w:val="20"/>
              </w:rPr>
              <w:t>Space Travel</w:t>
            </w:r>
          </w:p>
          <w:p w:rsidR="007D14C8" w:rsidRPr="00F05516" w:rsidRDefault="007D14C8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To recall events from their own past and the lives of familiar people (family).</w:t>
            </w:r>
          </w:p>
          <w:p w:rsidR="007D14C8" w:rsidRPr="00F05516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To talk about past and present events.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7D14C8" w:rsidRPr="00F02DDB" w:rsidRDefault="007D14C8" w:rsidP="007D14C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2DDB">
              <w:rPr>
                <w:rFonts w:ascii="Verdana" w:hAnsi="Verdana" w:cs="Times New Roman"/>
                <w:b/>
                <w:sz w:val="20"/>
                <w:szCs w:val="20"/>
              </w:rPr>
              <w:t>Change</w:t>
            </w:r>
          </w:p>
          <w:p w:rsidR="00F02DDB" w:rsidRDefault="00F02DDB" w:rsidP="007D14C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To talk about why familiar annual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events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occur (in simple terms).</w:t>
            </w:r>
          </w:p>
          <w:p w:rsidR="007D14C8" w:rsidRPr="00F05516" w:rsidRDefault="007D14C8" w:rsidP="007F6B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7D14C8" w:rsidRDefault="007D14C8" w:rsidP="007F6B8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Day, week, year, past, family, why, bonfire night, Remembrance Day, soldiers, war, remember, pirates, Neil Armstrong, rocket, moon, space race. </w:t>
            </w:r>
          </w:p>
          <w:p w:rsidR="007D14C8" w:rsidRPr="00F05516" w:rsidRDefault="007D14C8" w:rsidP="007F6B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To ask simple questions about the past.</w:t>
            </w:r>
          </w:p>
          <w:p w:rsidR="007D14C8" w:rsidRDefault="007D14C8" w:rsidP="007F6B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D14C8" w:rsidRPr="00F05516" w:rsidTr="007D14C8">
        <w:tc>
          <w:tcPr>
            <w:tcW w:w="2127" w:type="dxa"/>
          </w:tcPr>
          <w:p w:rsidR="007D14C8" w:rsidRPr="00F05516" w:rsidRDefault="007D14C8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14C8" w:rsidRDefault="007D14C8" w:rsidP="00E352AC">
            <w:pPr>
              <w:rPr>
                <w:rFonts w:ascii="Verdana" w:hAnsi="Verdana" w:cs="Times New Roman"/>
                <w:b/>
                <w:sz w:val="24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4"/>
                <w:szCs w:val="20"/>
              </w:rPr>
              <w:t>Year 1</w:t>
            </w:r>
          </w:p>
          <w:p w:rsidR="007D14C8" w:rsidRDefault="007D14C8" w:rsidP="007D14C8">
            <w:pPr>
              <w:rPr>
                <w:rFonts w:ascii="Verdana" w:hAnsi="Verdana" w:cs="Times New Roman"/>
                <w:sz w:val="20"/>
                <w:szCs w:val="20"/>
                <w:u w:val="single"/>
              </w:rPr>
            </w:pPr>
          </w:p>
          <w:p w:rsidR="007D14C8" w:rsidRPr="007D14C8" w:rsidRDefault="007D14C8" w:rsidP="007D14C8">
            <w:pPr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7D14C8">
              <w:rPr>
                <w:rFonts w:ascii="Verdana" w:hAnsi="Verdana" w:cs="Times New Roman"/>
                <w:sz w:val="20"/>
                <w:szCs w:val="20"/>
                <w:u w:val="single"/>
              </w:rPr>
              <w:t>Topics:</w:t>
            </w:r>
          </w:p>
          <w:p w:rsidR="007D14C8" w:rsidRP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 w:rsidRPr="007D14C8">
              <w:rPr>
                <w:rFonts w:ascii="Verdana" w:hAnsi="Verdana" w:cs="Times New Roman"/>
                <w:sz w:val="20"/>
                <w:szCs w:val="20"/>
              </w:rPr>
              <w:t>-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7D14C8">
              <w:rPr>
                <w:rFonts w:ascii="Verdana" w:hAnsi="Verdana" w:cs="Times New Roman"/>
                <w:sz w:val="20"/>
                <w:szCs w:val="20"/>
              </w:rPr>
              <w:t>Guy Fawkes and</w:t>
            </w:r>
          </w:p>
          <w:p w:rsidR="007D14C8" w:rsidRP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 w:rsidRPr="007D14C8">
              <w:rPr>
                <w:rFonts w:ascii="Verdana" w:hAnsi="Verdana" w:cs="Times New Roman"/>
                <w:sz w:val="20"/>
                <w:szCs w:val="20"/>
              </w:rPr>
              <w:t>Remembrance Day</w:t>
            </w:r>
          </w:p>
          <w:p w:rsidR="007D14C8" w:rsidRP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>
              <w:rPr>
                <w:rFonts w:ascii="Verdana" w:hAnsi="Verdana" w:cs="Times New Roman"/>
                <w:sz w:val="20"/>
                <w:szCs w:val="20"/>
              </w:rPr>
              <w:t>Homes in the past</w:t>
            </w:r>
          </w:p>
          <w:p w:rsidR="007D14C8" w:rsidRP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>
              <w:rPr>
                <w:rFonts w:ascii="Verdana" w:hAnsi="Verdana" w:cs="Times New Roman"/>
                <w:sz w:val="20"/>
                <w:szCs w:val="20"/>
              </w:rPr>
              <w:t>Toys in the past</w:t>
            </w:r>
          </w:p>
          <w:p w:rsidR="007D14C8" w:rsidRP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>
              <w:rPr>
                <w:rFonts w:ascii="Verdana" w:hAnsi="Verdana" w:cs="Times New Roman"/>
                <w:sz w:val="20"/>
                <w:szCs w:val="20"/>
              </w:rPr>
              <w:t>Victorians – seaside holidays</w:t>
            </w:r>
          </w:p>
          <w:p w:rsidR="007D14C8" w:rsidRPr="00F05516" w:rsidRDefault="007D14C8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:rsid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To recall and discuss</w:t>
            </w:r>
            <w:r w:rsidRPr="00F64CE5">
              <w:rPr>
                <w:rFonts w:ascii="Verdana" w:hAnsi="Verdana" w:cs="Times New Roman"/>
                <w:sz w:val="20"/>
                <w:szCs w:val="20"/>
              </w:rPr>
              <w:t xml:space="preserve"> events that are special to them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and to say why they are special</w:t>
            </w:r>
            <w:r w:rsidRPr="00F64CE5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To sort objects into ‘old’ and ‘new’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F02DDB" w:rsidRDefault="00F02DDB" w:rsidP="00F02DDB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To say how objects have changed over time.</w:t>
            </w:r>
          </w:p>
          <w:p w:rsidR="00F02DDB" w:rsidRDefault="00F02DDB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To say how seaside holidays are similar/different now compared to in the Victorian era.</w:t>
            </w:r>
          </w:p>
          <w:p w:rsidR="007D14C8" w:rsidRPr="00F05516" w:rsidRDefault="007D14C8" w:rsidP="00F64CE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7D14C8" w:rsidRPr="00F05516" w:rsidRDefault="007D14C8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BE4D5" w:themeFill="accent2" w:themeFillTint="33"/>
          </w:tcPr>
          <w:p w:rsidR="00F02DDB" w:rsidRPr="00F02DDB" w:rsidRDefault="00F02DDB" w:rsidP="00327B86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2DDB">
              <w:rPr>
                <w:rFonts w:ascii="Verdana" w:hAnsi="Verdana" w:cs="Times New Roman"/>
                <w:b/>
                <w:sz w:val="20"/>
                <w:szCs w:val="20"/>
              </w:rPr>
              <w:t>Similarity</w:t>
            </w:r>
          </w:p>
          <w:p w:rsidR="00F02DDB" w:rsidRPr="00F02DDB" w:rsidRDefault="00F02DDB" w:rsidP="00327B86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2DDB">
              <w:rPr>
                <w:rFonts w:ascii="Verdana" w:hAnsi="Verdana" w:cs="Times New Roman"/>
                <w:b/>
                <w:sz w:val="20"/>
                <w:szCs w:val="20"/>
              </w:rPr>
              <w:t>Difference</w:t>
            </w:r>
          </w:p>
          <w:p w:rsidR="00F02DDB" w:rsidRPr="00F02DDB" w:rsidRDefault="00F02DDB" w:rsidP="00327B86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2DDB">
              <w:rPr>
                <w:rFonts w:ascii="Verdana" w:hAnsi="Verdana" w:cs="Times New Roman"/>
                <w:b/>
                <w:sz w:val="20"/>
                <w:szCs w:val="20"/>
              </w:rPr>
              <w:t>Consequence</w:t>
            </w:r>
          </w:p>
          <w:p w:rsidR="00F02DDB" w:rsidRDefault="00F02DDB" w:rsidP="00327B8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14C8" w:rsidRDefault="007D14C8" w:rsidP="00327B8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To understand why we remember key, culturally significant, historical events.</w:t>
            </w:r>
          </w:p>
          <w:p w:rsidR="00261786" w:rsidRDefault="00261786" w:rsidP="00327B8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To compare old and new objects (toys and household objects)</w:t>
            </w:r>
          </w:p>
          <w:p w:rsidR="007D14C8" w:rsidRPr="00F64CE5" w:rsidRDefault="007D14C8" w:rsidP="00327B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BE4D5" w:themeFill="accent2" w:themeFillTint="33"/>
          </w:tcPr>
          <w:p w:rsid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To </w:t>
            </w:r>
            <w:r w:rsidRPr="00F64CE5">
              <w:rPr>
                <w:rFonts w:ascii="Verdana" w:hAnsi="Verdana" w:cs="Times New Roman"/>
                <w:sz w:val="20"/>
                <w:szCs w:val="20"/>
              </w:rPr>
              <w:t>use everyday words and phrases to describe an artefact.</w:t>
            </w:r>
          </w:p>
          <w:p w:rsidR="007D14C8" w:rsidRDefault="007D14C8" w:rsidP="00F64CE5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14C8" w:rsidRPr="00F05516" w:rsidRDefault="00F02DDB" w:rsidP="00F64CE5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Guy Fawkes, Houses of Parliament, event, o</w:t>
            </w:r>
            <w:r w:rsidR="007D14C8">
              <w:rPr>
                <w:rFonts w:ascii="Verdana" w:hAnsi="Verdana" w:cs="Times New Roman"/>
                <w:sz w:val="20"/>
                <w:szCs w:val="20"/>
              </w:rPr>
              <w:t>ld, new, past, present, compare, same, different,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change,</w:t>
            </w:r>
            <w:r w:rsidR="007D14C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Victorian</w:t>
            </w:r>
            <w:r w:rsidR="00093E20">
              <w:rPr>
                <w:rFonts w:ascii="Verdana" w:hAnsi="Verdana" w:cs="Times New Roman"/>
                <w:sz w:val="20"/>
                <w:szCs w:val="20"/>
              </w:rPr>
              <w:t>, history.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To observe and discuss familiar items (past and present).</w:t>
            </w:r>
          </w:p>
          <w:p w:rsid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To suggest what an historical object might be and what it might have been used for in a familiar setting. </w:t>
            </w:r>
          </w:p>
          <w:p w:rsid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14C8" w:rsidRDefault="007D14C8" w:rsidP="00F64CE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D14C8" w:rsidRPr="00F05516" w:rsidTr="007D14C8">
        <w:tc>
          <w:tcPr>
            <w:tcW w:w="2127" w:type="dxa"/>
          </w:tcPr>
          <w:p w:rsidR="007D14C8" w:rsidRPr="00F05516" w:rsidRDefault="007D14C8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14C8" w:rsidRDefault="007D14C8" w:rsidP="00E352AC">
            <w:pPr>
              <w:rPr>
                <w:rFonts w:ascii="Verdana" w:hAnsi="Verdana" w:cs="Times New Roman"/>
                <w:b/>
                <w:sz w:val="24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4"/>
                <w:szCs w:val="20"/>
              </w:rPr>
              <w:t>Year 2</w:t>
            </w:r>
          </w:p>
          <w:p w:rsidR="007D14C8" w:rsidRDefault="007D14C8" w:rsidP="007D14C8">
            <w:pPr>
              <w:rPr>
                <w:rFonts w:ascii="Verdana" w:hAnsi="Verdana" w:cs="Times New Roman"/>
                <w:sz w:val="20"/>
                <w:szCs w:val="20"/>
                <w:u w:val="single"/>
              </w:rPr>
            </w:pPr>
          </w:p>
          <w:p w:rsidR="007D14C8" w:rsidRPr="007D14C8" w:rsidRDefault="007D14C8" w:rsidP="007D14C8">
            <w:pPr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7D14C8">
              <w:rPr>
                <w:rFonts w:ascii="Verdana" w:hAnsi="Verdana" w:cs="Times New Roman"/>
                <w:sz w:val="20"/>
                <w:szCs w:val="20"/>
                <w:u w:val="single"/>
              </w:rPr>
              <w:t>Topics:</w:t>
            </w:r>
          </w:p>
          <w:p w:rsidR="007D14C8" w:rsidRPr="007D14C8" w:rsidRDefault="007D14C8" w:rsidP="00F02DDB">
            <w:pPr>
              <w:rPr>
                <w:rFonts w:ascii="Verdana" w:hAnsi="Verdana" w:cs="Times New Roman"/>
                <w:sz w:val="20"/>
                <w:szCs w:val="20"/>
              </w:rPr>
            </w:pPr>
            <w:r w:rsidRPr="007D14C8">
              <w:rPr>
                <w:rFonts w:ascii="Verdana" w:hAnsi="Verdana" w:cs="Times New Roman"/>
                <w:sz w:val="20"/>
                <w:szCs w:val="20"/>
              </w:rPr>
              <w:t>-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F02DDB">
              <w:rPr>
                <w:rFonts w:ascii="Verdana" w:hAnsi="Verdana" w:cs="Times New Roman"/>
                <w:sz w:val="20"/>
                <w:szCs w:val="20"/>
              </w:rPr>
              <w:t>The Gunpowder Plot</w:t>
            </w:r>
          </w:p>
          <w:p w:rsidR="007D14C8" w:rsidRP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F02DDB">
              <w:rPr>
                <w:rFonts w:ascii="Verdana" w:hAnsi="Verdana" w:cs="Times New Roman"/>
                <w:sz w:val="20"/>
                <w:szCs w:val="20"/>
              </w:rPr>
              <w:t>Travel and Transport</w:t>
            </w:r>
          </w:p>
          <w:p w:rsidR="007D14C8" w:rsidRP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F02DDB">
              <w:rPr>
                <w:rFonts w:ascii="Verdana" w:hAnsi="Verdana" w:cs="Times New Roman"/>
                <w:sz w:val="20"/>
                <w:szCs w:val="20"/>
              </w:rPr>
              <w:t>Famous Faces (people who have influenced our lives)</w:t>
            </w:r>
          </w:p>
          <w:p w:rsidR="007D14C8" w:rsidRDefault="007D14C8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F02DDB">
              <w:rPr>
                <w:rFonts w:ascii="Verdana" w:hAnsi="Verdana" w:cs="Times New Roman"/>
                <w:sz w:val="20"/>
                <w:szCs w:val="20"/>
              </w:rPr>
              <w:t>The Great Fire of London</w:t>
            </w:r>
          </w:p>
          <w:p w:rsidR="00F02DDB" w:rsidRPr="007D14C8" w:rsidRDefault="00F02DDB" w:rsidP="007D14C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 Castles and Medieval Life</w:t>
            </w:r>
          </w:p>
          <w:p w:rsidR="007D14C8" w:rsidRPr="00F05516" w:rsidRDefault="007D14C8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:rsidR="00BA6467" w:rsidRDefault="00F02DDB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DDB">
              <w:rPr>
                <w:rFonts w:ascii="Verdana" w:hAnsi="Verdana" w:cs="Times New Roman"/>
                <w:sz w:val="20"/>
                <w:szCs w:val="20"/>
              </w:rPr>
              <w:t xml:space="preserve">To order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a simple series of </w:t>
            </w:r>
            <w:r w:rsidRPr="00F02DDB">
              <w:rPr>
                <w:rFonts w:ascii="Verdana" w:hAnsi="Verdana" w:cs="Times New Roman"/>
                <w:sz w:val="20"/>
                <w:szCs w:val="20"/>
              </w:rPr>
              <w:t>events chronologically.</w:t>
            </w:r>
          </w:p>
          <w:p w:rsidR="00BA6467" w:rsidRDefault="00BA6467" w:rsidP="00BA646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A6467">
              <w:rPr>
                <w:rFonts w:ascii="Verdana" w:hAnsi="Verdana" w:cs="Times New Roman"/>
                <w:sz w:val="20"/>
                <w:szCs w:val="20"/>
              </w:rPr>
              <w:t>To sequence changes over time.</w:t>
            </w:r>
          </w:p>
          <w:p w:rsidR="00BA6467" w:rsidRDefault="00BA6467" w:rsidP="00BA646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To complete a timeline.</w:t>
            </w:r>
          </w:p>
          <w:p w:rsidR="00921BA3" w:rsidRDefault="00921BA3" w:rsidP="00BA646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To create a simple timeline by ordering images/facts.</w:t>
            </w:r>
          </w:p>
          <w:p w:rsidR="00BA6467" w:rsidRDefault="00BA6467" w:rsidP="00BA646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A6467">
              <w:rPr>
                <w:rFonts w:ascii="Verdana" w:hAnsi="Verdana" w:cs="Times New Roman"/>
                <w:sz w:val="20"/>
                <w:szCs w:val="20"/>
              </w:rPr>
              <w:t>To recall facts about a famous person/event.</w:t>
            </w:r>
          </w:p>
          <w:p w:rsidR="00BA6467" w:rsidRDefault="00BA6467" w:rsidP="00BA646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A6467">
              <w:rPr>
                <w:rFonts w:ascii="Verdana" w:hAnsi="Verdana" w:cs="Times New Roman"/>
                <w:sz w:val="20"/>
                <w:szCs w:val="20"/>
              </w:rPr>
              <w:t>To present historical information using a given format.</w:t>
            </w:r>
          </w:p>
          <w:p w:rsidR="000C14EB" w:rsidRDefault="000C14EB" w:rsidP="00BA646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C14EB">
              <w:rPr>
                <w:rFonts w:ascii="Verdana" w:hAnsi="Verdana" w:cs="Times New Roman"/>
                <w:sz w:val="20"/>
                <w:szCs w:val="20"/>
              </w:rPr>
              <w:t>To identify the key features of a castle.</w:t>
            </w:r>
          </w:p>
          <w:p w:rsidR="000C14EB" w:rsidRPr="000C14EB" w:rsidRDefault="000C14EB" w:rsidP="000C14EB">
            <w:pPr>
              <w:rPr>
                <w:rFonts w:ascii="Verdana" w:hAnsi="Verdana" w:cs="Times New Roman"/>
                <w:sz w:val="20"/>
                <w:szCs w:val="20"/>
              </w:rPr>
            </w:pPr>
            <w:r w:rsidRPr="000C14EB">
              <w:rPr>
                <w:rFonts w:ascii="Verdana" w:hAnsi="Verdana" w:cs="Times New Roman"/>
                <w:sz w:val="20"/>
                <w:szCs w:val="20"/>
              </w:rPr>
              <w:t>To know about everyday life in a castle.</w:t>
            </w:r>
          </w:p>
          <w:p w:rsidR="00BA6467" w:rsidRPr="00F05516" w:rsidRDefault="00BA6467" w:rsidP="00921BA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02DDB" w:rsidRDefault="00F02DDB" w:rsidP="00A73E6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Similarity</w:t>
            </w:r>
          </w:p>
          <w:p w:rsidR="00F02DDB" w:rsidRPr="00F02DDB" w:rsidRDefault="00F02DDB" w:rsidP="00A73E6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2DDB">
              <w:rPr>
                <w:rFonts w:ascii="Verdana" w:hAnsi="Verdana" w:cs="Times New Roman"/>
                <w:b/>
                <w:sz w:val="20"/>
                <w:szCs w:val="20"/>
              </w:rPr>
              <w:t>Difference</w:t>
            </w:r>
          </w:p>
          <w:p w:rsidR="00F02DDB" w:rsidRPr="00F02DDB" w:rsidRDefault="00F02DDB" w:rsidP="00A73E6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2DDB">
              <w:rPr>
                <w:rFonts w:ascii="Verdana" w:hAnsi="Verdana" w:cs="Times New Roman"/>
                <w:b/>
                <w:sz w:val="20"/>
                <w:szCs w:val="20"/>
              </w:rPr>
              <w:t>Cause</w:t>
            </w:r>
          </w:p>
          <w:p w:rsidR="00F02DDB" w:rsidRPr="00F02DDB" w:rsidRDefault="00F02DDB" w:rsidP="00A73E6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2DDB">
              <w:rPr>
                <w:rFonts w:ascii="Verdana" w:hAnsi="Verdana" w:cs="Times New Roman"/>
                <w:b/>
                <w:sz w:val="20"/>
                <w:szCs w:val="20"/>
              </w:rPr>
              <w:t>Consequence</w:t>
            </w:r>
          </w:p>
          <w:p w:rsidR="00F02DDB" w:rsidRPr="00F02DDB" w:rsidRDefault="00F02DDB" w:rsidP="00A73E6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2DDB">
              <w:rPr>
                <w:rFonts w:ascii="Verdana" w:hAnsi="Verdana" w:cs="Times New Roman"/>
                <w:b/>
                <w:sz w:val="20"/>
                <w:szCs w:val="20"/>
              </w:rPr>
              <w:t>Change</w:t>
            </w:r>
          </w:p>
          <w:p w:rsidR="00F02DDB" w:rsidRDefault="00F02DDB" w:rsidP="00A73E6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</w:p>
          <w:p w:rsidR="007D14C8" w:rsidRDefault="007D14C8" w:rsidP="00A73E64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DDB">
              <w:rPr>
                <w:rFonts w:ascii="Verdana" w:hAnsi="Verdana" w:cs="Times New Roman"/>
                <w:sz w:val="20"/>
                <w:szCs w:val="20"/>
              </w:rPr>
              <w:t>To understand why a famous historical event occurred.</w:t>
            </w:r>
          </w:p>
          <w:p w:rsidR="00BA6467" w:rsidRDefault="00BA6467" w:rsidP="00A73E6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To understand why changes to modes of transport, such as the Wright Brother’s invention/the moon landing, are important historically.</w:t>
            </w:r>
          </w:p>
          <w:p w:rsidR="00BA6467" w:rsidRDefault="00BA6467" w:rsidP="00BA646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A6467">
              <w:rPr>
                <w:rFonts w:ascii="Verdana" w:hAnsi="Verdana" w:cs="Times New Roman"/>
                <w:sz w:val="20"/>
                <w:szCs w:val="20"/>
              </w:rPr>
              <w:t>To begin to understand why famous historical figures are remembered.</w:t>
            </w:r>
          </w:p>
          <w:p w:rsidR="00BA6467" w:rsidRPr="00BA6467" w:rsidRDefault="00BA6467" w:rsidP="00BA6467">
            <w:pPr>
              <w:rPr>
                <w:rFonts w:ascii="Verdana" w:hAnsi="Verdana"/>
                <w:sz w:val="20"/>
                <w:szCs w:val="20"/>
              </w:rPr>
            </w:pPr>
            <w:r w:rsidRPr="00BA6467">
              <w:rPr>
                <w:rFonts w:ascii="Verdana" w:hAnsi="Verdana"/>
                <w:sz w:val="20"/>
                <w:szCs w:val="20"/>
              </w:rPr>
              <w:t>To discuss the effects of a major historical event.</w:t>
            </w:r>
          </w:p>
          <w:p w:rsidR="00BA6467" w:rsidRDefault="00BA6467" w:rsidP="00BA6467">
            <w:pPr>
              <w:rPr>
                <w:rFonts w:ascii="Verdana" w:hAnsi="Verdana"/>
                <w:sz w:val="20"/>
                <w:szCs w:val="20"/>
              </w:rPr>
            </w:pPr>
            <w:r w:rsidRPr="00BA6467">
              <w:rPr>
                <w:rFonts w:ascii="Verdana" w:hAnsi="Verdana"/>
                <w:sz w:val="20"/>
                <w:szCs w:val="20"/>
              </w:rPr>
              <w:t>To understand why a major historical event occurred.</w:t>
            </w:r>
          </w:p>
          <w:p w:rsidR="00261786" w:rsidRDefault="00261786" w:rsidP="0026178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o state ways in which </w:t>
            </w:r>
            <w:r w:rsidRPr="00BA6467">
              <w:rPr>
                <w:rFonts w:ascii="Verdana" w:hAnsi="Verdana" w:cs="Times New Roman"/>
                <w:sz w:val="20"/>
                <w:szCs w:val="20"/>
              </w:rPr>
              <w:t>life was different in the past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and t</w:t>
            </w:r>
            <w:r w:rsidRPr="000C14EB">
              <w:rPr>
                <w:rFonts w:ascii="Verdana" w:hAnsi="Verdana" w:cs="Times New Roman"/>
                <w:sz w:val="20"/>
                <w:szCs w:val="20"/>
              </w:rPr>
              <w:t>o make comparisons between life in the past and modern life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BA6467">
              <w:rPr>
                <w:rFonts w:ascii="Verdana" w:hAnsi="Verdana" w:cs="Times New Roman"/>
                <w:sz w:val="20"/>
                <w:szCs w:val="20"/>
              </w:rPr>
              <w:t>(related to travel and transport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fire fighting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and medieval life</w:t>
            </w:r>
            <w:r w:rsidRPr="00BA6467">
              <w:rPr>
                <w:rFonts w:ascii="Verdana" w:hAnsi="Verdana" w:cs="Times New Roman"/>
                <w:sz w:val="20"/>
                <w:szCs w:val="20"/>
              </w:rPr>
              <w:t>).</w:t>
            </w:r>
          </w:p>
          <w:p w:rsidR="00261786" w:rsidRDefault="00261786" w:rsidP="00BA6467">
            <w:pPr>
              <w:rPr>
                <w:rFonts w:ascii="Verdana" w:hAnsi="Verdana"/>
                <w:sz w:val="20"/>
                <w:szCs w:val="20"/>
              </w:rPr>
            </w:pPr>
          </w:p>
          <w:p w:rsidR="00BA6467" w:rsidRPr="00F02DDB" w:rsidRDefault="00BA6467" w:rsidP="00A73E64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14C8" w:rsidRPr="00F05516" w:rsidRDefault="007D14C8" w:rsidP="00BA6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BA6467" w:rsidRDefault="00BA6467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BA6467">
              <w:rPr>
                <w:rFonts w:ascii="Verdana" w:hAnsi="Verdana" w:cs="Times New Roman"/>
                <w:sz w:val="20"/>
                <w:szCs w:val="20"/>
              </w:rPr>
              <w:t>To use topic related vocabulary to order events in time and use everyday terms about the passing of time.</w:t>
            </w:r>
          </w:p>
          <w:p w:rsidR="00BA6467" w:rsidRDefault="00BA6467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14C8" w:rsidRPr="00F05516" w:rsidRDefault="00F02DDB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Time line, order,</w:t>
            </w:r>
            <w:r w:rsidR="00BA6467">
              <w:rPr>
                <w:rFonts w:ascii="Verdana" w:hAnsi="Verdana" w:cs="Times New Roman"/>
                <w:sz w:val="20"/>
                <w:szCs w:val="20"/>
              </w:rPr>
              <w:t xml:space="preserve"> sequence,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past, present, century, change, </w:t>
            </w:r>
            <w:r w:rsidR="00093E20">
              <w:rPr>
                <w:rFonts w:ascii="Verdana" w:hAnsi="Verdana" w:cs="Times New Roman"/>
                <w:sz w:val="20"/>
                <w:szCs w:val="20"/>
              </w:rPr>
              <w:t xml:space="preserve">similarities, differences, historical, source, contemporary, transport, </w:t>
            </w:r>
            <w:r w:rsidR="00BA6467">
              <w:rPr>
                <w:rFonts w:ascii="Verdana" w:hAnsi="Verdana" w:cs="Times New Roman"/>
                <w:sz w:val="20"/>
                <w:szCs w:val="20"/>
              </w:rPr>
              <w:t xml:space="preserve">Dunlop, Wright Brothers, </w:t>
            </w:r>
            <w:r w:rsidR="00093E20">
              <w:rPr>
                <w:rFonts w:ascii="Verdana" w:hAnsi="Verdana" w:cs="Times New Roman"/>
                <w:sz w:val="20"/>
                <w:szCs w:val="20"/>
              </w:rPr>
              <w:t xml:space="preserve">Neil Armstrong, Florence Nightingale, Mary Seacole, Samuel Pepys, The Great Fire of London, fire hook, fire squirt, fire mark, cause, consequence, effects, </w:t>
            </w:r>
            <w:r w:rsidR="00921BA3">
              <w:rPr>
                <w:rFonts w:ascii="Verdana" w:hAnsi="Verdana" w:cs="Times New Roman"/>
                <w:sz w:val="20"/>
                <w:szCs w:val="20"/>
              </w:rPr>
              <w:t>Medieval, William the Conqueror, invasion, kingdom, castle,</w:t>
            </w:r>
            <w:r w:rsidR="00B431F2">
              <w:rPr>
                <w:rFonts w:ascii="Verdana" w:hAnsi="Verdana" w:cs="Times New Roman"/>
                <w:sz w:val="20"/>
                <w:szCs w:val="20"/>
              </w:rPr>
              <w:t xml:space="preserve"> moat, curtain walls, portcullis, turrets, gatehouse, arrow slits,</w:t>
            </w:r>
            <w:r w:rsidR="00921BA3">
              <w:rPr>
                <w:rFonts w:ascii="Verdana" w:hAnsi="Verdana" w:cs="Times New Roman"/>
                <w:sz w:val="20"/>
                <w:szCs w:val="20"/>
              </w:rPr>
              <w:t xml:space="preserve"> defence, attack, feudal, magna carta</w:t>
            </w:r>
            <w:r w:rsidR="00B431F2">
              <w:rPr>
                <w:rFonts w:ascii="Verdana" w:hAnsi="Verdana" w:cs="Times New Roman"/>
                <w:sz w:val="20"/>
                <w:szCs w:val="20"/>
              </w:rPr>
              <w:t>, knight, page, armour.</w:t>
            </w:r>
            <w:r w:rsidR="00921BA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:rsidR="007D14C8" w:rsidRDefault="00F02DDB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DDB">
              <w:rPr>
                <w:rFonts w:ascii="Verdana" w:hAnsi="Verdana" w:cs="Times New Roman"/>
                <w:sz w:val="20"/>
                <w:szCs w:val="20"/>
              </w:rPr>
              <w:t>To ask questions about a famous historical event.</w:t>
            </w:r>
          </w:p>
          <w:p w:rsidR="00BA6467" w:rsidRPr="00BA6467" w:rsidRDefault="00BA6467" w:rsidP="00BA646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A6467">
              <w:rPr>
                <w:rFonts w:ascii="Verdana" w:hAnsi="Verdana" w:cs="Times New Roman"/>
                <w:sz w:val="20"/>
                <w:szCs w:val="20"/>
              </w:rPr>
              <w:t>To use evidence beyond living memory to find out how/why things were done.</w:t>
            </w:r>
          </w:p>
          <w:p w:rsidR="00BA6467" w:rsidRPr="00BA6467" w:rsidRDefault="00BA6467" w:rsidP="00BA646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A6467">
              <w:rPr>
                <w:rFonts w:ascii="Verdana" w:hAnsi="Verdana" w:cs="Times New Roman"/>
                <w:sz w:val="20"/>
                <w:szCs w:val="20"/>
              </w:rPr>
              <w:t>To use a range of resources to find out about a key historical event with greater independence.</w:t>
            </w:r>
          </w:p>
          <w:p w:rsidR="00BA6467" w:rsidRDefault="00BA6467" w:rsidP="00BA646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A6467">
              <w:rPr>
                <w:rFonts w:ascii="Verdana" w:hAnsi="Verdana" w:cs="Times New Roman"/>
                <w:sz w:val="20"/>
                <w:szCs w:val="20"/>
              </w:rPr>
              <w:t>To infer information from pictures of the past.</w:t>
            </w:r>
          </w:p>
          <w:p w:rsidR="00921BA3" w:rsidRPr="00F05516" w:rsidRDefault="00921BA3" w:rsidP="00BA6467">
            <w:pPr>
              <w:rPr>
                <w:rFonts w:ascii="Verdana" w:hAnsi="Verdana" w:cs="Times New Roman"/>
                <w:sz w:val="20"/>
                <w:szCs w:val="20"/>
              </w:rPr>
            </w:pPr>
            <w:r w:rsidRPr="00921BA3">
              <w:rPr>
                <w:rFonts w:ascii="Verdana" w:hAnsi="Verdana" w:cs="Times New Roman"/>
                <w:sz w:val="20"/>
                <w:szCs w:val="20"/>
              </w:rPr>
              <w:t>Use a range of resources to gather information in order to answer simple questions about life in the past.</w:t>
            </w:r>
          </w:p>
        </w:tc>
      </w:tr>
      <w:tr w:rsidR="007D14C8" w:rsidRPr="00F05516" w:rsidTr="007D14C8">
        <w:tc>
          <w:tcPr>
            <w:tcW w:w="2127" w:type="dxa"/>
          </w:tcPr>
          <w:p w:rsidR="007D14C8" w:rsidRPr="00F05516" w:rsidRDefault="007D14C8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14C8" w:rsidRDefault="007D14C8" w:rsidP="00E352AC">
            <w:pPr>
              <w:rPr>
                <w:rFonts w:ascii="Verdana" w:hAnsi="Verdana" w:cs="Times New Roman"/>
                <w:b/>
                <w:sz w:val="24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4"/>
                <w:szCs w:val="20"/>
              </w:rPr>
              <w:t>Year 3</w:t>
            </w:r>
          </w:p>
          <w:p w:rsidR="000E05B0" w:rsidRDefault="000E05B0" w:rsidP="000E05B0">
            <w:pPr>
              <w:rPr>
                <w:rFonts w:ascii="Verdana" w:hAnsi="Verdana" w:cs="Times New Roman"/>
                <w:sz w:val="20"/>
                <w:szCs w:val="20"/>
                <w:u w:val="single"/>
              </w:rPr>
            </w:pPr>
          </w:p>
          <w:p w:rsidR="000E05B0" w:rsidRPr="007D14C8" w:rsidRDefault="000E05B0" w:rsidP="000E05B0">
            <w:pPr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7D14C8">
              <w:rPr>
                <w:rFonts w:ascii="Verdana" w:hAnsi="Verdana" w:cs="Times New Roman"/>
                <w:sz w:val="20"/>
                <w:szCs w:val="20"/>
                <w:u w:val="single"/>
              </w:rPr>
              <w:t>Topics:</w:t>
            </w:r>
          </w:p>
          <w:p w:rsidR="000E05B0" w:rsidRPr="007D14C8" w:rsidRDefault="000E05B0" w:rsidP="000E05B0">
            <w:pPr>
              <w:rPr>
                <w:rFonts w:ascii="Verdana" w:hAnsi="Verdana" w:cs="Times New Roman"/>
                <w:sz w:val="20"/>
                <w:szCs w:val="20"/>
              </w:rPr>
            </w:pPr>
            <w:r w:rsidRPr="007D14C8">
              <w:rPr>
                <w:rFonts w:ascii="Verdana" w:hAnsi="Verdana" w:cs="Times New Roman"/>
                <w:sz w:val="20"/>
                <w:szCs w:val="20"/>
              </w:rPr>
              <w:t>-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Ancient Egypt</w:t>
            </w:r>
          </w:p>
          <w:p w:rsidR="000E05B0" w:rsidRPr="007D14C8" w:rsidRDefault="000E05B0" w:rsidP="000E05B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>
              <w:rPr>
                <w:rFonts w:ascii="Verdana" w:hAnsi="Verdana" w:cs="Times New Roman"/>
                <w:sz w:val="20"/>
                <w:szCs w:val="20"/>
              </w:rPr>
              <w:t>The Romans</w:t>
            </w:r>
          </w:p>
          <w:p w:rsidR="000E05B0" w:rsidRDefault="000E05B0" w:rsidP="000E05B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>
              <w:rPr>
                <w:rFonts w:ascii="Verdana" w:hAnsi="Verdana" w:cs="Times New Roman"/>
                <w:sz w:val="20"/>
                <w:szCs w:val="20"/>
              </w:rPr>
              <w:t>The Victorians</w:t>
            </w:r>
          </w:p>
          <w:p w:rsidR="000E05B0" w:rsidRPr="007D14C8" w:rsidRDefault="000E05B0" w:rsidP="000E05B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E05B0" w:rsidRPr="00F05516" w:rsidRDefault="000E05B0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7D14C8" w:rsidRPr="000E05B0" w:rsidRDefault="007D14C8" w:rsidP="00E352AC">
            <w:pPr>
              <w:rPr>
                <w:rFonts w:ascii="Verdana" w:hAnsi="Verdana" w:cs="Arial"/>
                <w:sz w:val="20"/>
                <w:szCs w:val="20"/>
              </w:rPr>
            </w:pPr>
            <w:r w:rsidRPr="000E05B0">
              <w:rPr>
                <w:rFonts w:ascii="Verdana" w:hAnsi="Verdana" w:cs="Arial"/>
                <w:sz w:val="20"/>
                <w:szCs w:val="20"/>
              </w:rPr>
              <w:lastRenderedPageBreak/>
              <w:t>To locate Ancient Egypt in time and place.</w:t>
            </w:r>
          </w:p>
          <w:p w:rsidR="007D14C8" w:rsidRDefault="007D14C8" w:rsidP="00E352AC">
            <w:pPr>
              <w:rPr>
                <w:rFonts w:ascii="Verdana" w:hAnsi="Verdana" w:cs="Arial"/>
                <w:sz w:val="20"/>
                <w:szCs w:val="20"/>
              </w:rPr>
            </w:pPr>
            <w:r w:rsidRPr="000E05B0">
              <w:rPr>
                <w:rFonts w:ascii="Verdana" w:hAnsi="Verdana" w:cs="Arial"/>
                <w:sz w:val="20"/>
                <w:szCs w:val="20"/>
              </w:rPr>
              <w:t>To know about the Ancient Egyptian beliefs about life after death and the importance of mummification.</w:t>
            </w:r>
          </w:p>
          <w:p w:rsidR="003F7320" w:rsidRPr="000E05B0" w:rsidRDefault="003F7320" w:rsidP="00E352AC">
            <w:pPr>
              <w:rPr>
                <w:rFonts w:ascii="Verdana" w:hAnsi="Verdana" w:cs="Arial"/>
                <w:sz w:val="20"/>
                <w:szCs w:val="20"/>
              </w:rPr>
            </w:pPr>
            <w:r w:rsidRPr="003F7320">
              <w:rPr>
                <w:rFonts w:ascii="Verdana" w:hAnsi="Verdana" w:cs="Arial"/>
                <w:sz w:val="20"/>
                <w:szCs w:val="20"/>
              </w:rPr>
              <w:lastRenderedPageBreak/>
              <w:t>To know who the Romans were, when and where they lived.</w:t>
            </w:r>
          </w:p>
          <w:p w:rsidR="007D14C8" w:rsidRDefault="003F7320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3F7320">
              <w:rPr>
                <w:rFonts w:ascii="Verdana" w:hAnsi="Verdana" w:cs="Times New Roman"/>
                <w:sz w:val="20"/>
                <w:szCs w:val="20"/>
              </w:rPr>
              <w:t>To complete a Roman timeline of significant dates in the correct order.</w:t>
            </w:r>
          </w:p>
          <w:p w:rsidR="003F7320" w:rsidRDefault="003F7320" w:rsidP="003F7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F7320">
              <w:rPr>
                <w:rFonts w:ascii="Verdana" w:hAnsi="Verdana" w:cs="Times New Roman"/>
                <w:sz w:val="20"/>
                <w:szCs w:val="20"/>
              </w:rPr>
              <w:t>To know about a historically important figure (Boudicca) and why they did the things they did.</w:t>
            </w:r>
          </w:p>
          <w:p w:rsidR="00261786" w:rsidRPr="00261786" w:rsidRDefault="00261786" w:rsidP="00261786">
            <w:pPr>
              <w:rPr>
                <w:rFonts w:ascii="Verdana" w:hAnsi="Verdana" w:cs="Times New Roman"/>
                <w:sz w:val="20"/>
                <w:szCs w:val="20"/>
              </w:rPr>
            </w:pPr>
            <w:r w:rsidRPr="00261786">
              <w:rPr>
                <w:rFonts w:ascii="Verdana" w:hAnsi="Verdana" w:cs="Times New Roman"/>
                <w:sz w:val="20"/>
                <w:szCs w:val="20"/>
              </w:rPr>
              <w:t>To place the Victorians on a timeline in relation to other periods of History studied so far.</w:t>
            </w:r>
          </w:p>
          <w:p w:rsidR="00261786" w:rsidRDefault="00261786" w:rsidP="00261786">
            <w:pPr>
              <w:rPr>
                <w:rFonts w:ascii="Verdana" w:hAnsi="Verdana" w:cs="Times New Roman"/>
                <w:sz w:val="20"/>
                <w:szCs w:val="20"/>
              </w:rPr>
            </w:pPr>
            <w:r w:rsidRPr="00261786">
              <w:rPr>
                <w:rFonts w:ascii="Verdana" w:hAnsi="Verdana" w:cs="Times New Roman"/>
                <w:sz w:val="20"/>
                <w:szCs w:val="20"/>
              </w:rPr>
              <w:t>To learn about Victorian family life and compare with family life today.</w:t>
            </w:r>
          </w:p>
          <w:p w:rsidR="00261786" w:rsidRPr="003F7320" w:rsidRDefault="00261786" w:rsidP="00261786">
            <w:pPr>
              <w:rPr>
                <w:rFonts w:ascii="Verdana" w:hAnsi="Verdana" w:cs="Times New Roman"/>
                <w:sz w:val="20"/>
                <w:szCs w:val="20"/>
              </w:rPr>
            </w:pPr>
            <w:r w:rsidRPr="00261786">
              <w:rPr>
                <w:rFonts w:ascii="Verdana" w:hAnsi="Verdana" w:cs="Times New Roman"/>
                <w:sz w:val="20"/>
                <w:szCs w:val="20"/>
              </w:rPr>
              <w:t>To place the dates of significant changes on their timelines.</w:t>
            </w:r>
          </w:p>
          <w:p w:rsidR="003F7320" w:rsidRPr="00F05516" w:rsidRDefault="003F7320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CC"/>
          </w:tcPr>
          <w:p w:rsidR="007D14C8" w:rsidRPr="003F7320" w:rsidRDefault="000E05B0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F732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Similarit</w:t>
            </w:r>
            <w:r w:rsidR="00C32AF0">
              <w:rPr>
                <w:rFonts w:ascii="Verdana" w:hAnsi="Verdana" w:cs="Times New Roman"/>
                <w:b/>
                <w:sz w:val="20"/>
                <w:szCs w:val="20"/>
              </w:rPr>
              <w:t>y</w:t>
            </w:r>
          </w:p>
          <w:p w:rsidR="000E05B0" w:rsidRPr="003F7320" w:rsidRDefault="000E05B0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F7320">
              <w:rPr>
                <w:rFonts w:ascii="Verdana" w:hAnsi="Verdana" w:cs="Times New Roman"/>
                <w:b/>
                <w:sz w:val="20"/>
                <w:szCs w:val="20"/>
              </w:rPr>
              <w:t>Difference</w:t>
            </w:r>
          </w:p>
          <w:p w:rsidR="000E05B0" w:rsidRPr="003F7320" w:rsidRDefault="000E05B0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F7320">
              <w:rPr>
                <w:rFonts w:ascii="Verdana" w:hAnsi="Verdana" w:cs="Times New Roman"/>
                <w:b/>
                <w:sz w:val="20"/>
                <w:szCs w:val="20"/>
              </w:rPr>
              <w:t>Change</w:t>
            </w:r>
          </w:p>
          <w:p w:rsidR="00E6267E" w:rsidRDefault="00E6267E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F7320">
              <w:rPr>
                <w:rFonts w:ascii="Verdana" w:hAnsi="Verdana" w:cs="Times New Roman"/>
                <w:b/>
                <w:sz w:val="20"/>
                <w:szCs w:val="20"/>
              </w:rPr>
              <w:t>Consequence</w:t>
            </w:r>
          </w:p>
          <w:p w:rsidR="003F7320" w:rsidRPr="003F7320" w:rsidRDefault="003F7320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Significance</w:t>
            </w:r>
          </w:p>
          <w:p w:rsidR="003F7320" w:rsidRPr="003F7320" w:rsidRDefault="003F7320" w:rsidP="003F7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F7320">
              <w:rPr>
                <w:rFonts w:ascii="Verdana" w:hAnsi="Verdana" w:cs="Times New Roman"/>
                <w:sz w:val="20"/>
                <w:szCs w:val="20"/>
              </w:rPr>
              <w:t>To know that Britain was invaded by the Romans and begin to understand why.</w:t>
            </w:r>
          </w:p>
          <w:p w:rsidR="003F7320" w:rsidRPr="003F7320" w:rsidRDefault="003F7320" w:rsidP="003F7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F7320">
              <w:rPr>
                <w:rFonts w:ascii="Verdana" w:hAnsi="Verdana" w:cs="Times New Roman"/>
                <w:sz w:val="20"/>
                <w:szCs w:val="20"/>
              </w:rPr>
              <w:lastRenderedPageBreak/>
              <w:t>To consider why the Roman Army was so successful.</w:t>
            </w:r>
          </w:p>
          <w:p w:rsidR="003F7320" w:rsidRDefault="003F7320" w:rsidP="003F7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F7320">
              <w:rPr>
                <w:rFonts w:ascii="Verdana" w:hAnsi="Verdana" w:cs="Times New Roman"/>
                <w:sz w:val="20"/>
                <w:szCs w:val="20"/>
              </w:rPr>
              <w:t xml:space="preserve">To </w:t>
            </w:r>
            <w:r>
              <w:rPr>
                <w:rFonts w:ascii="Verdana" w:hAnsi="Verdana" w:cs="Times New Roman"/>
                <w:sz w:val="20"/>
                <w:szCs w:val="20"/>
              </w:rPr>
              <w:t>understand Boudicca’s motivations.</w:t>
            </w:r>
          </w:p>
          <w:p w:rsidR="003F7320" w:rsidRDefault="003F7320" w:rsidP="003F73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To recall some of the consequences of the Roman invasion of Britain on life in Britain.</w:t>
            </w:r>
          </w:p>
          <w:p w:rsidR="00261786" w:rsidRPr="003F7320" w:rsidRDefault="00261786" w:rsidP="003F7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261786">
              <w:rPr>
                <w:rFonts w:ascii="Verdana" w:hAnsi="Verdana" w:cs="Times New Roman"/>
                <w:sz w:val="20"/>
                <w:szCs w:val="20"/>
              </w:rPr>
              <w:t>To compare Victorian schools with schools today.</w:t>
            </w:r>
          </w:p>
          <w:p w:rsidR="000E05B0" w:rsidRPr="00F05516" w:rsidRDefault="000E05B0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CC"/>
          </w:tcPr>
          <w:p w:rsidR="007D14C8" w:rsidRDefault="00261786" w:rsidP="00261786">
            <w:pPr>
              <w:rPr>
                <w:rFonts w:ascii="Verdana" w:hAnsi="Verdana" w:cs="Times New Roman"/>
                <w:sz w:val="20"/>
                <w:szCs w:val="20"/>
              </w:rPr>
            </w:pPr>
            <w:r w:rsidRPr="00BA6467">
              <w:rPr>
                <w:rFonts w:ascii="Verdana" w:hAnsi="Verdana" w:cs="Times New Roman"/>
                <w:sz w:val="20"/>
                <w:szCs w:val="20"/>
              </w:rPr>
              <w:lastRenderedPageBreak/>
              <w:t>To use topic related vocabulary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to discuss particular periods in history and to </w:t>
            </w:r>
            <w:r w:rsidR="00B431F2">
              <w:rPr>
                <w:rFonts w:ascii="Verdana" w:hAnsi="Verdana" w:cs="Times New Roman"/>
                <w:sz w:val="20"/>
                <w:szCs w:val="20"/>
              </w:rPr>
              <w:t>make comparisons between life in the past and life in the present.</w:t>
            </w:r>
          </w:p>
          <w:p w:rsidR="00B431F2" w:rsidRDefault="00B431F2" w:rsidP="0026178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431F2" w:rsidRPr="00F05516" w:rsidRDefault="00B431F2" w:rsidP="0026178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Chronological order, time line, similarities, differences, </w:t>
            </w: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>changes, consequences, significance, Ancient Egypt, tomb, Howard Carter, burial practises, mummification, canopic jars, ritual, ceremony, The Roman Empire, emperor, conquest, invasion, Celts, military, centurion, Hadrian’s Wall, border, Victorian, work house.</w:t>
            </w:r>
          </w:p>
        </w:tc>
        <w:tc>
          <w:tcPr>
            <w:tcW w:w="3261" w:type="dxa"/>
            <w:shd w:val="clear" w:color="auto" w:fill="FFFFCC"/>
          </w:tcPr>
          <w:p w:rsidR="007D14C8" w:rsidRDefault="000E05B0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0E05B0">
              <w:rPr>
                <w:rFonts w:ascii="Verdana" w:hAnsi="Verdana" w:cs="Times New Roman"/>
                <w:sz w:val="20"/>
                <w:szCs w:val="20"/>
              </w:rPr>
              <w:lastRenderedPageBreak/>
              <w:t>To use a range of resources to find out about Egyptian life.</w:t>
            </w:r>
          </w:p>
          <w:p w:rsidR="003F7320" w:rsidRDefault="003F7320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3F7320">
              <w:rPr>
                <w:rFonts w:ascii="Verdana" w:hAnsi="Verdana" w:cs="Times New Roman"/>
                <w:sz w:val="20"/>
                <w:szCs w:val="20"/>
              </w:rPr>
              <w:t>To find out about the appearance of Roman Soldiers using a range of sources.</w:t>
            </w:r>
          </w:p>
          <w:p w:rsidR="00261786" w:rsidRDefault="00261786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261786">
              <w:rPr>
                <w:rFonts w:ascii="Verdana" w:hAnsi="Verdana" w:cs="Times New Roman"/>
                <w:sz w:val="20"/>
                <w:szCs w:val="20"/>
              </w:rPr>
              <w:lastRenderedPageBreak/>
              <w:t>To understand how we know about the Victorians today (what are reliable sources of historical information).</w:t>
            </w:r>
          </w:p>
          <w:p w:rsidR="00261786" w:rsidRPr="000E05B0" w:rsidRDefault="00261786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261786">
              <w:rPr>
                <w:rFonts w:ascii="Verdana" w:hAnsi="Verdana" w:cs="Times New Roman"/>
                <w:sz w:val="20"/>
                <w:szCs w:val="20"/>
              </w:rPr>
              <w:t>To use different sources of information to find out about the past in order to research and answer their own question(s) about the past.</w:t>
            </w:r>
          </w:p>
        </w:tc>
      </w:tr>
      <w:tr w:rsidR="007D14C8" w:rsidRPr="00F05516" w:rsidTr="007D14C8">
        <w:tc>
          <w:tcPr>
            <w:tcW w:w="2127" w:type="dxa"/>
          </w:tcPr>
          <w:p w:rsidR="007D14C8" w:rsidRPr="00F05516" w:rsidRDefault="007D14C8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14C8" w:rsidRDefault="007D14C8" w:rsidP="00E352AC">
            <w:pPr>
              <w:rPr>
                <w:rFonts w:ascii="Verdana" w:hAnsi="Verdana" w:cs="Times New Roman"/>
                <w:b/>
                <w:sz w:val="24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4"/>
                <w:szCs w:val="20"/>
              </w:rPr>
              <w:t>Year 4</w:t>
            </w:r>
          </w:p>
          <w:p w:rsidR="00B431F2" w:rsidRDefault="00B431F2" w:rsidP="00B431F2">
            <w:pPr>
              <w:rPr>
                <w:rFonts w:ascii="Verdana" w:hAnsi="Verdana" w:cs="Times New Roman"/>
                <w:sz w:val="20"/>
                <w:szCs w:val="20"/>
                <w:u w:val="single"/>
              </w:rPr>
            </w:pPr>
          </w:p>
          <w:p w:rsidR="00B431F2" w:rsidRPr="007D14C8" w:rsidRDefault="00B431F2" w:rsidP="00B431F2">
            <w:pPr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7D14C8">
              <w:rPr>
                <w:rFonts w:ascii="Verdana" w:hAnsi="Verdana" w:cs="Times New Roman"/>
                <w:sz w:val="20"/>
                <w:szCs w:val="20"/>
                <w:u w:val="single"/>
              </w:rPr>
              <w:t>Topics:</w:t>
            </w:r>
          </w:p>
          <w:p w:rsidR="00B431F2" w:rsidRDefault="00B431F2" w:rsidP="00B431F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D14C8">
              <w:rPr>
                <w:rFonts w:ascii="Verdana" w:hAnsi="Verdana" w:cs="Times New Roman"/>
                <w:sz w:val="20"/>
                <w:szCs w:val="20"/>
              </w:rPr>
              <w:t>-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Stone Age to Iron Age</w:t>
            </w:r>
            <w:r w:rsidR="00C32A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C32AF0" w:rsidRDefault="00C32AF0" w:rsidP="00B431F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 Anglo-Saxons and Vikings.</w:t>
            </w:r>
          </w:p>
          <w:p w:rsidR="00C32AF0" w:rsidRDefault="00C32AF0" w:rsidP="00B431F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 WWII</w:t>
            </w:r>
          </w:p>
          <w:p w:rsidR="00B431F2" w:rsidRPr="00F05516" w:rsidRDefault="00B431F2" w:rsidP="00E352AC">
            <w:pPr>
              <w:rPr>
                <w:rFonts w:ascii="Verdana" w:hAnsi="Verdana" w:cs="Times New Roman"/>
                <w:b/>
                <w:sz w:val="24"/>
                <w:szCs w:val="20"/>
              </w:rPr>
            </w:pPr>
          </w:p>
          <w:p w:rsidR="007D14C8" w:rsidRPr="00F05516" w:rsidRDefault="007D14C8" w:rsidP="00616B5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CCCFF"/>
          </w:tcPr>
          <w:p w:rsidR="00C32AF0" w:rsidRPr="00C32AF0" w:rsidRDefault="007D14C8" w:rsidP="00FE0346">
            <w:pPr>
              <w:rPr>
                <w:rFonts w:ascii="Verdana" w:hAnsi="Verdana"/>
                <w:sz w:val="20"/>
                <w:szCs w:val="20"/>
                <w:lang w:val="en"/>
              </w:rPr>
            </w:pPr>
            <w:r w:rsidRPr="00C32AF0">
              <w:rPr>
                <w:rFonts w:ascii="Verdana" w:hAnsi="Verdana"/>
                <w:sz w:val="20"/>
                <w:szCs w:val="20"/>
                <w:lang w:val="en"/>
              </w:rPr>
              <w:t>To note connections, contrasts and trends over time</w:t>
            </w:r>
            <w:r w:rsidR="00C32AF0" w:rsidRPr="00C32AF0">
              <w:rPr>
                <w:rFonts w:ascii="Verdana" w:hAnsi="Verdana"/>
                <w:sz w:val="20"/>
                <w:szCs w:val="20"/>
                <w:lang w:val="en"/>
              </w:rPr>
              <w:t>.</w:t>
            </w:r>
            <w:r w:rsidRPr="00C32AF0">
              <w:rPr>
                <w:rFonts w:ascii="Verdana" w:hAnsi="Verdana"/>
                <w:sz w:val="20"/>
                <w:szCs w:val="20"/>
                <w:lang w:val="en"/>
              </w:rPr>
              <w:t xml:space="preserve"> </w:t>
            </w:r>
          </w:p>
          <w:p w:rsidR="007D14C8" w:rsidRPr="00C32AF0" w:rsidRDefault="007D14C8" w:rsidP="00FE0346">
            <w:pPr>
              <w:rPr>
                <w:rFonts w:ascii="Verdana" w:hAnsi="Verdana"/>
                <w:sz w:val="20"/>
                <w:szCs w:val="20"/>
                <w:lang w:val="en"/>
              </w:rPr>
            </w:pPr>
            <w:r w:rsidRPr="00C32AF0">
              <w:rPr>
                <w:rFonts w:ascii="Verdana" w:hAnsi="Verdana" w:cs="Times New Roman"/>
                <w:sz w:val="20"/>
                <w:szCs w:val="20"/>
              </w:rPr>
              <w:t>Arrange events from the past in chronological order.</w:t>
            </w:r>
          </w:p>
          <w:p w:rsidR="007D14C8" w:rsidRDefault="007D14C8" w:rsidP="00466FC0">
            <w:pPr>
              <w:rPr>
                <w:rFonts w:ascii="Verdana" w:hAnsi="Verdana"/>
                <w:sz w:val="20"/>
                <w:szCs w:val="20"/>
              </w:rPr>
            </w:pPr>
            <w:r w:rsidRPr="00C32AF0">
              <w:rPr>
                <w:rFonts w:ascii="Verdana" w:hAnsi="Verdana"/>
                <w:sz w:val="20"/>
                <w:szCs w:val="20"/>
              </w:rPr>
              <w:t xml:space="preserve">To </w:t>
            </w:r>
            <w:r w:rsidR="00561808">
              <w:rPr>
                <w:rFonts w:ascii="Verdana" w:hAnsi="Verdana"/>
                <w:sz w:val="20"/>
                <w:szCs w:val="20"/>
              </w:rPr>
              <w:t>recall</w:t>
            </w:r>
            <w:r w:rsidRPr="00C32AF0">
              <w:rPr>
                <w:rFonts w:ascii="Verdana" w:hAnsi="Verdana"/>
                <w:sz w:val="20"/>
                <w:szCs w:val="20"/>
              </w:rPr>
              <w:t xml:space="preserve"> and understand the features of an Iron Age Hill fort. </w:t>
            </w:r>
          </w:p>
          <w:p w:rsidR="00512500" w:rsidRDefault="00512500" w:rsidP="00466FC0">
            <w:pPr>
              <w:rPr>
                <w:rFonts w:ascii="Verdana" w:hAnsi="Verdana"/>
                <w:sz w:val="20"/>
                <w:szCs w:val="20"/>
              </w:rPr>
            </w:pPr>
            <w:r w:rsidRPr="00512500">
              <w:rPr>
                <w:rFonts w:ascii="Verdana" w:hAnsi="Verdana"/>
                <w:sz w:val="20"/>
                <w:szCs w:val="20"/>
              </w:rPr>
              <w:t>To understand the concept of Invaders and Settlers in Britain with particular reference to the Anglo Saxons.</w:t>
            </w:r>
          </w:p>
          <w:p w:rsidR="00512500" w:rsidRDefault="00512500" w:rsidP="00466FC0">
            <w:pPr>
              <w:rPr>
                <w:rFonts w:ascii="Verdana" w:hAnsi="Verdana"/>
                <w:sz w:val="20"/>
                <w:szCs w:val="20"/>
              </w:rPr>
            </w:pPr>
            <w:r w:rsidRPr="00512500">
              <w:rPr>
                <w:rFonts w:ascii="Verdana" w:hAnsi="Verdana"/>
                <w:sz w:val="20"/>
                <w:szCs w:val="20"/>
              </w:rPr>
              <w:t xml:space="preserve">To communicate their knowledge and understanding </w:t>
            </w:r>
            <w:r w:rsidRPr="00512500">
              <w:rPr>
                <w:rFonts w:ascii="Verdana" w:hAnsi="Verdana"/>
                <w:sz w:val="20"/>
                <w:szCs w:val="20"/>
              </w:rPr>
              <w:lastRenderedPageBreak/>
              <w:t>of the Anglo Saxons and Vikings in a variety of ways.</w:t>
            </w:r>
          </w:p>
          <w:p w:rsidR="00512500" w:rsidRDefault="00512500" w:rsidP="00466FC0">
            <w:pPr>
              <w:rPr>
                <w:rFonts w:ascii="Verdana" w:hAnsi="Verdana"/>
                <w:sz w:val="20"/>
                <w:szCs w:val="20"/>
              </w:rPr>
            </w:pPr>
            <w:r w:rsidRPr="00512500">
              <w:rPr>
                <w:rFonts w:ascii="Verdana" w:hAnsi="Verdana"/>
                <w:sz w:val="20"/>
                <w:szCs w:val="20"/>
              </w:rPr>
              <w:t>To develop a chronologically secure knowledge and understanding of British, local and world history</w:t>
            </w:r>
            <w:r>
              <w:rPr>
                <w:rFonts w:ascii="Verdana" w:hAnsi="Verdana"/>
                <w:sz w:val="20"/>
                <w:szCs w:val="20"/>
              </w:rPr>
              <w:t xml:space="preserve"> (in relation to WWII).</w:t>
            </w:r>
          </w:p>
          <w:p w:rsidR="007D14C8" w:rsidRPr="00F05516" w:rsidRDefault="007D14C8" w:rsidP="0051250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CCCFF"/>
          </w:tcPr>
          <w:p w:rsidR="007D14C8" w:rsidRPr="00512500" w:rsidRDefault="00C32AF0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1250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Similarity</w:t>
            </w:r>
          </w:p>
          <w:p w:rsidR="00C32AF0" w:rsidRPr="00512500" w:rsidRDefault="00C32AF0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12500">
              <w:rPr>
                <w:rFonts w:ascii="Verdana" w:hAnsi="Verdana" w:cs="Times New Roman"/>
                <w:b/>
                <w:sz w:val="20"/>
                <w:szCs w:val="20"/>
              </w:rPr>
              <w:t>Difference</w:t>
            </w:r>
          </w:p>
          <w:p w:rsidR="00C32AF0" w:rsidRPr="00512500" w:rsidRDefault="00C32AF0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12500">
              <w:rPr>
                <w:rFonts w:ascii="Verdana" w:hAnsi="Verdana" w:cs="Times New Roman"/>
                <w:b/>
                <w:sz w:val="20"/>
                <w:szCs w:val="20"/>
              </w:rPr>
              <w:t>Change</w:t>
            </w:r>
          </w:p>
          <w:p w:rsidR="00C32AF0" w:rsidRPr="00512500" w:rsidRDefault="00C32AF0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12500">
              <w:rPr>
                <w:rFonts w:ascii="Verdana" w:hAnsi="Verdana" w:cs="Times New Roman"/>
                <w:b/>
                <w:sz w:val="20"/>
                <w:szCs w:val="20"/>
              </w:rPr>
              <w:t>Cause</w:t>
            </w:r>
          </w:p>
          <w:p w:rsidR="00C32AF0" w:rsidRPr="00512500" w:rsidRDefault="00C32AF0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12500">
              <w:rPr>
                <w:rFonts w:ascii="Verdana" w:hAnsi="Verdana" w:cs="Times New Roman"/>
                <w:b/>
                <w:sz w:val="20"/>
                <w:szCs w:val="20"/>
              </w:rPr>
              <w:t>Consequence</w:t>
            </w:r>
          </w:p>
          <w:p w:rsidR="00C32AF0" w:rsidRPr="00512500" w:rsidRDefault="00C32AF0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12500">
              <w:rPr>
                <w:rFonts w:ascii="Verdana" w:hAnsi="Verdana" w:cs="Times New Roman"/>
                <w:b/>
                <w:sz w:val="20"/>
                <w:szCs w:val="20"/>
              </w:rPr>
              <w:t>Significance</w:t>
            </w:r>
          </w:p>
          <w:p w:rsidR="00512500" w:rsidRDefault="00512500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12500" w:rsidRDefault="00512500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512500">
              <w:rPr>
                <w:rFonts w:ascii="Verdana" w:hAnsi="Verdana" w:cs="Times New Roman"/>
                <w:sz w:val="20"/>
                <w:szCs w:val="20"/>
              </w:rPr>
              <w:t>To discover the reasons for an Historical event (the Viking invasion).</w:t>
            </w:r>
          </w:p>
          <w:p w:rsidR="00512500" w:rsidRPr="00512500" w:rsidRDefault="00512500" w:rsidP="00512500">
            <w:pPr>
              <w:rPr>
                <w:rFonts w:ascii="Verdana" w:hAnsi="Verdana" w:cs="Times New Roman"/>
                <w:sz w:val="20"/>
                <w:szCs w:val="20"/>
              </w:rPr>
            </w:pPr>
            <w:r w:rsidRPr="00512500">
              <w:rPr>
                <w:rFonts w:ascii="Verdana" w:hAnsi="Verdana" w:cs="Times New Roman"/>
                <w:sz w:val="20"/>
                <w:szCs w:val="20"/>
              </w:rPr>
              <w:t xml:space="preserve">To </w:t>
            </w:r>
            <w:r w:rsidRPr="00512500">
              <w:rPr>
                <w:rFonts w:ascii="Verdana" w:hAnsi="Verdana" w:cs="Times New Roman"/>
                <w:sz w:val="20"/>
                <w:szCs w:val="20"/>
              </w:rPr>
              <w:t>begin to understand</w:t>
            </w:r>
            <w:r w:rsidRPr="00512500">
              <w:rPr>
                <w:rFonts w:ascii="Verdana" w:hAnsi="Verdana" w:cs="Times New Roman"/>
                <w:sz w:val="20"/>
                <w:szCs w:val="20"/>
              </w:rPr>
              <w:t xml:space="preserve"> the reasons for WWII.</w:t>
            </w:r>
          </w:p>
          <w:p w:rsidR="00512500" w:rsidRPr="00512500" w:rsidRDefault="00512500" w:rsidP="00512500">
            <w:pPr>
              <w:rPr>
                <w:rFonts w:ascii="Verdana" w:hAnsi="Verdana" w:cs="Times New Roman"/>
                <w:sz w:val="20"/>
                <w:szCs w:val="20"/>
              </w:rPr>
            </w:pPr>
            <w:r w:rsidRPr="00512500">
              <w:rPr>
                <w:rFonts w:ascii="Verdana" w:hAnsi="Verdana" w:cs="Times New Roman"/>
                <w:sz w:val="20"/>
                <w:szCs w:val="20"/>
              </w:rPr>
              <w:t>To consider the main effects of a major historical event (bombing</w:t>
            </w:r>
            <w:r w:rsidRPr="00512500">
              <w:rPr>
                <w:rFonts w:ascii="Verdana" w:hAnsi="Verdana" w:cs="Times New Roman"/>
                <w:sz w:val="20"/>
                <w:szCs w:val="20"/>
              </w:rPr>
              <w:t xml:space="preserve"> raids</w:t>
            </w:r>
            <w:r w:rsidRPr="00512500">
              <w:rPr>
                <w:rFonts w:ascii="Verdana" w:hAnsi="Verdana" w:cs="Times New Roman"/>
                <w:sz w:val="20"/>
                <w:szCs w:val="20"/>
              </w:rPr>
              <w:t xml:space="preserve"> on towns and cities</w:t>
            </w:r>
            <w:r w:rsidRPr="00512500">
              <w:rPr>
                <w:rFonts w:ascii="Verdana" w:hAnsi="Verdana" w:cs="Times New Roman"/>
                <w:sz w:val="20"/>
                <w:szCs w:val="20"/>
              </w:rPr>
              <w:t xml:space="preserve"> in WWII)</w:t>
            </w:r>
            <w:r w:rsidRPr="00512500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12500" w:rsidRPr="00F05516" w:rsidRDefault="00512500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CCCFF"/>
          </w:tcPr>
          <w:p w:rsidR="00C32AF0" w:rsidRPr="00C32AF0" w:rsidRDefault="00C32AF0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2AF0">
              <w:rPr>
                <w:rFonts w:ascii="Verdana" w:hAnsi="Verdana" w:cs="Times New Roman"/>
                <w:sz w:val="20"/>
                <w:szCs w:val="20"/>
              </w:rPr>
              <w:lastRenderedPageBreak/>
              <w:t>To develop the appropriate use of historical terms in order to discuss changes over time, cau</w:t>
            </w:r>
            <w:r>
              <w:rPr>
                <w:rFonts w:ascii="Verdana" w:hAnsi="Verdana" w:cs="Times New Roman"/>
                <w:sz w:val="20"/>
                <w:szCs w:val="20"/>
              </w:rPr>
              <w:t>s</w:t>
            </w:r>
            <w:r w:rsidRPr="00C32AF0">
              <w:rPr>
                <w:rFonts w:ascii="Verdana" w:hAnsi="Verdana" w:cs="Times New Roman"/>
                <w:sz w:val="20"/>
                <w:szCs w:val="20"/>
              </w:rPr>
              <w:t>es and consequences and the significance of historical events.</w:t>
            </w:r>
          </w:p>
          <w:p w:rsidR="00C32AF0" w:rsidRDefault="00C32AF0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512500" w:rsidRPr="00512500" w:rsidRDefault="00512500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512500">
              <w:rPr>
                <w:rFonts w:ascii="Verdana" w:hAnsi="Verdana" w:cs="Times New Roman"/>
                <w:sz w:val="20"/>
                <w:szCs w:val="20"/>
              </w:rPr>
              <w:t xml:space="preserve">Stone Age, Iron Age, </w:t>
            </w:r>
            <w:proofErr w:type="spellStart"/>
            <w:r w:rsidRPr="00512500">
              <w:rPr>
                <w:rFonts w:ascii="Verdana" w:hAnsi="Verdana" w:cs="Times New Roman"/>
                <w:sz w:val="20"/>
                <w:szCs w:val="20"/>
              </w:rPr>
              <w:t>Skara</w:t>
            </w:r>
            <w:proofErr w:type="spellEnd"/>
            <w:r w:rsidRPr="00512500">
              <w:rPr>
                <w:rFonts w:ascii="Verdana" w:hAnsi="Verdana" w:cs="Times New Roman"/>
                <w:sz w:val="20"/>
                <w:szCs w:val="20"/>
              </w:rPr>
              <w:t xml:space="preserve"> Brae, hill fort, chronology, features, invaders, settlers, Anglo-Saxon, Viking, raid, evidence, reliable source, enquiry, similarities, differences, comparisons, research, archaeologist, legacy, causes, consequences, World War II, </w:t>
            </w:r>
            <w:r w:rsidRPr="00512500">
              <w:rPr>
                <w:rFonts w:ascii="Verdana" w:hAnsi="Verdana" w:cs="Times New Roman"/>
                <w:sz w:val="20"/>
                <w:szCs w:val="20"/>
              </w:rPr>
              <w:lastRenderedPageBreak/>
              <w:t>Nazi Party, Hitler, Winston Churchill, RAF (Royal Air Force), Battle of Britain, rationing, evacuation, evacuee,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bomb.</w:t>
            </w:r>
            <w:bookmarkStart w:id="0" w:name="_GoBack"/>
            <w:bookmarkEnd w:id="0"/>
            <w:r w:rsidRPr="00512500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</w:p>
          <w:p w:rsidR="007D14C8" w:rsidRPr="00F05516" w:rsidRDefault="007D14C8" w:rsidP="0051250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CCCCFF"/>
          </w:tcPr>
          <w:p w:rsidR="007D14C8" w:rsidRDefault="00C32AF0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2AF0">
              <w:rPr>
                <w:rFonts w:ascii="Verdana" w:hAnsi="Verdana" w:cs="Times New Roman"/>
                <w:sz w:val="20"/>
                <w:szCs w:val="20"/>
              </w:rPr>
              <w:lastRenderedPageBreak/>
              <w:t>To understand how our knowledge of the past is constructed from a range of sources.</w:t>
            </w:r>
          </w:p>
          <w:p w:rsidR="00C32AF0" w:rsidRDefault="00C32AF0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2AF0">
              <w:rPr>
                <w:rFonts w:ascii="Verdana" w:hAnsi="Verdana" w:cs="Times New Roman"/>
                <w:sz w:val="20"/>
                <w:szCs w:val="20"/>
              </w:rPr>
              <w:t xml:space="preserve">To understand the methods of historical enquiry, including how evidence is used rigorously to make historical claims.  </w:t>
            </w:r>
          </w:p>
          <w:p w:rsidR="00512500" w:rsidRDefault="00512500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512500">
              <w:rPr>
                <w:rFonts w:ascii="Verdana" w:hAnsi="Verdana" w:cs="Times New Roman"/>
                <w:sz w:val="20"/>
                <w:szCs w:val="20"/>
              </w:rPr>
              <w:t>To understand how our knowledge of the past is constructed from a range of sources.</w:t>
            </w:r>
          </w:p>
          <w:p w:rsidR="00C32AF0" w:rsidRDefault="00C32AF0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2AF0">
              <w:rPr>
                <w:rFonts w:ascii="Verdana" w:hAnsi="Verdana" w:cs="Times New Roman"/>
                <w:sz w:val="20"/>
                <w:szCs w:val="20"/>
              </w:rPr>
              <w:t xml:space="preserve">To devise historically valid questions about change, </w:t>
            </w:r>
            <w:r w:rsidRPr="00C32AF0">
              <w:rPr>
                <w:rFonts w:ascii="Verdana" w:hAnsi="Verdana" w:cs="Times New Roman"/>
                <w:sz w:val="20"/>
                <w:szCs w:val="20"/>
              </w:rPr>
              <w:lastRenderedPageBreak/>
              <w:t>cause, similarity and difference, and significance.</w:t>
            </w:r>
          </w:p>
          <w:p w:rsidR="00C32AF0" w:rsidRDefault="00C32AF0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2AF0">
              <w:rPr>
                <w:rFonts w:ascii="Verdana" w:hAnsi="Verdana" w:cs="Times New Roman"/>
                <w:sz w:val="20"/>
                <w:szCs w:val="20"/>
              </w:rPr>
              <w:t xml:space="preserve">Research </w:t>
            </w:r>
            <w:proofErr w:type="spellStart"/>
            <w:r w:rsidRPr="00C32AF0">
              <w:rPr>
                <w:rFonts w:ascii="Verdana" w:hAnsi="Verdana" w:cs="Times New Roman"/>
                <w:sz w:val="20"/>
                <w:szCs w:val="20"/>
              </w:rPr>
              <w:t>Skara</w:t>
            </w:r>
            <w:proofErr w:type="spellEnd"/>
            <w:r w:rsidRPr="00C32AF0">
              <w:rPr>
                <w:rFonts w:ascii="Verdana" w:hAnsi="Verdana" w:cs="Times New Roman"/>
                <w:sz w:val="20"/>
                <w:szCs w:val="20"/>
              </w:rPr>
              <w:t xml:space="preserve"> Brae using a range of resources.</w:t>
            </w:r>
          </w:p>
          <w:p w:rsidR="00512500" w:rsidRDefault="00512500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512500">
              <w:rPr>
                <w:rFonts w:ascii="Verdana" w:hAnsi="Verdana" w:cs="Times New Roman"/>
                <w:sz w:val="20"/>
                <w:szCs w:val="20"/>
              </w:rPr>
              <w:t>To investigate the past by understanding the role of the Archaeologist.</w:t>
            </w:r>
          </w:p>
          <w:p w:rsidR="00512500" w:rsidRDefault="00512500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512500">
              <w:rPr>
                <w:rFonts w:ascii="Verdana" w:hAnsi="Verdana" w:cs="Times New Roman"/>
                <w:sz w:val="20"/>
                <w:szCs w:val="20"/>
              </w:rPr>
              <w:t>To develop research skills in order to assimilate and present key points.</w:t>
            </w:r>
          </w:p>
          <w:p w:rsidR="00512500" w:rsidRDefault="00512500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512500">
              <w:rPr>
                <w:rFonts w:ascii="Verdana" w:hAnsi="Verdana" w:cs="Times New Roman"/>
                <w:sz w:val="20"/>
                <w:szCs w:val="20"/>
              </w:rPr>
              <w:t>To investigate the legacy of the Vikings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12500" w:rsidRPr="00C32AF0" w:rsidRDefault="00512500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512500">
              <w:rPr>
                <w:rFonts w:ascii="Verdana" w:hAnsi="Verdana" w:cs="Times New Roman"/>
                <w:sz w:val="20"/>
                <w:szCs w:val="20"/>
              </w:rPr>
              <w:t>To construct informed responses to historical questions that involve thoughtful selection and organisation of relevant historical information.</w:t>
            </w:r>
          </w:p>
        </w:tc>
      </w:tr>
    </w:tbl>
    <w:p w:rsidR="00FE0346" w:rsidRPr="00F05516" w:rsidRDefault="00FE0346" w:rsidP="00E352AC">
      <w:pPr>
        <w:rPr>
          <w:rFonts w:ascii="Verdana" w:hAnsi="Verdana" w:cs="Times New Roman"/>
          <w:sz w:val="20"/>
          <w:szCs w:val="20"/>
        </w:rPr>
      </w:pPr>
    </w:p>
    <w:sectPr w:rsidR="00FE0346" w:rsidRPr="00F05516" w:rsidSect="00616B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535"/>
    <w:multiLevelType w:val="hybridMultilevel"/>
    <w:tmpl w:val="6D7E0148"/>
    <w:lvl w:ilvl="0" w:tplc="3244C388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B7D12"/>
    <w:multiLevelType w:val="hybridMultilevel"/>
    <w:tmpl w:val="B21EDF38"/>
    <w:lvl w:ilvl="0" w:tplc="43463CB0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97980"/>
    <w:multiLevelType w:val="hybridMultilevel"/>
    <w:tmpl w:val="27C4D776"/>
    <w:lvl w:ilvl="0" w:tplc="3244C38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C5525"/>
    <w:multiLevelType w:val="hybridMultilevel"/>
    <w:tmpl w:val="5942BD70"/>
    <w:lvl w:ilvl="0" w:tplc="3244C38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D4A46"/>
    <w:multiLevelType w:val="hybridMultilevel"/>
    <w:tmpl w:val="56E2AA6C"/>
    <w:lvl w:ilvl="0" w:tplc="3244C38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8230C"/>
    <w:multiLevelType w:val="hybridMultilevel"/>
    <w:tmpl w:val="8718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C5363"/>
    <w:multiLevelType w:val="hybridMultilevel"/>
    <w:tmpl w:val="A0D82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AC"/>
    <w:rsid w:val="00093E20"/>
    <w:rsid w:val="000C14EB"/>
    <w:rsid w:val="000E05B0"/>
    <w:rsid w:val="000F7483"/>
    <w:rsid w:val="001C7594"/>
    <w:rsid w:val="00261786"/>
    <w:rsid w:val="002808D9"/>
    <w:rsid w:val="00327B86"/>
    <w:rsid w:val="003F7320"/>
    <w:rsid w:val="00466DF8"/>
    <w:rsid w:val="00466FC0"/>
    <w:rsid w:val="00493444"/>
    <w:rsid w:val="004F72F2"/>
    <w:rsid w:val="00512500"/>
    <w:rsid w:val="00530E5C"/>
    <w:rsid w:val="00561808"/>
    <w:rsid w:val="00616B5E"/>
    <w:rsid w:val="006965E7"/>
    <w:rsid w:val="006A644D"/>
    <w:rsid w:val="007D14C8"/>
    <w:rsid w:val="007F6B82"/>
    <w:rsid w:val="00807C82"/>
    <w:rsid w:val="008921C5"/>
    <w:rsid w:val="008E063D"/>
    <w:rsid w:val="00912905"/>
    <w:rsid w:val="00921BA3"/>
    <w:rsid w:val="009F7342"/>
    <w:rsid w:val="00A73E64"/>
    <w:rsid w:val="00A93F5D"/>
    <w:rsid w:val="00AD5D68"/>
    <w:rsid w:val="00B431F2"/>
    <w:rsid w:val="00BA6467"/>
    <w:rsid w:val="00C32AF0"/>
    <w:rsid w:val="00C711B8"/>
    <w:rsid w:val="00E27184"/>
    <w:rsid w:val="00E352AC"/>
    <w:rsid w:val="00E6267E"/>
    <w:rsid w:val="00E7790D"/>
    <w:rsid w:val="00F02DDB"/>
    <w:rsid w:val="00F05516"/>
    <w:rsid w:val="00F64CE5"/>
    <w:rsid w:val="00F95398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8BD9"/>
  <w15:chartTrackingRefBased/>
  <w15:docId w15:val="{D34D889E-CD7B-4AEA-AF4E-EF8B2A2F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E3E2-82F9-461E-A7B3-457BC9DE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Hackney</dc:creator>
  <cp:keywords/>
  <dc:description/>
  <cp:lastModifiedBy>R Hackney</cp:lastModifiedBy>
  <cp:revision>5</cp:revision>
  <dcterms:created xsi:type="dcterms:W3CDTF">2021-10-21T12:23:00Z</dcterms:created>
  <dcterms:modified xsi:type="dcterms:W3CDTF">2021-10-22T11:24:00Z</dcterms:modified>
</cp:coreProperties>
</file>