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BDD" w:rsidRDefault="00353ED9">
      <w:pPr>
        <w:pStyle w:val="BodyText"/>
        <w:rPr>
          <w:sz w:val="44"/>
        </w:rPr>
      </w:pPr>
      <w:bookmarkStart w:id="0" w:name="_GoBack"/>
      <w:bookmarkEnd w:id="0"/>
      <w:r>
        <w:rPr>
          <w:noProof/>
          <w:lang w:eastAsia="en-GB"/>
        </w:rPr>
        <w:drawing>
          <wp:anchor distT="0" distB="0" distL="114300" distR="114300" simplePos="0" relativeHeight="487192064" behindDoc="1" locked="0" layoutInCell="1" allowOverlap="1">
            <wp:simplePos x="0" y="0"/>
            <wp:positionH relativeFrom="column">
              <wp:posOffset>0</wp:posOffset>
            </wp:positionH>
            <wp:positionV relativeFrom="paragraph">
              <wp:posOffset>-699079</wp:posOffset>
            </wp:positionV>
            <wp:extent cx="10693400" cy="7560682"/>
            <wp:effectExtent l="0" t="0" r="0" b="2540"/>
            <wp:wrapNone/>
            <wp:docPr id="4" name="Picture 4" descr="E:\Users\simon.roche\AppData\Local\Microsoft\Windows\Temporary Internet Files\Content.Word\Evidencing the Impact of the Primary PE and Sport Premium Template 2021 No Tex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simon.roche\AppData\Local\Microsoft\Windows\Temporary Internet Files\Content.Word\Evidencing the Impact of the Primary PE and Sport Premium Template 2021 No Text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7BDD" w:rsidRDefault="00397BDD">
      <w:pPr>
        <w:pStyle w:val="BodyText"/>
        <w:spacing w:before="10"/>
        <w:rPr>
          <w:sz w:val="44"/>
        </w:rPr>
      </w:pPr>
    </w:p>
    <w:p w:rsidR="00397BDD" w:rsidRDefault="00397BDD">
      <w:pPr>
        <w:spacing w:line="249" w:lineRule="auto"/>
        <w:rPr>
          <w:sz w:val="36"/>
        </w:rPr>
        <w:sectPr w:rsidR="00397BDD">
          <w:type w:val="continuous"/>
          <w:pgSz w:w="16840" w:h="11910" w:orient="landscape"/>
          <w:pgMar w:top="1100" w:right="0" w:bottom="280" w:left="0" w:header="720" w:footer="720" w:gutter="0"/>
          <w:cols w:space="720"/>
        </w:sectPr>
      </w:pPr>
    </w:p>
    <w:p w:rsidR="00397BDD" w:rsidRDefault="00397BDD">
      <w:pPr>
        <w:pStyle w:val="BodyText"/>
        <w:rPr>
          <w:b/>
          <w:sz w:val="20"/>
        </w:rPr>
      </w:pPr>
    </w:p>
    <w:p w:rsidR="00397BDD" w:rsidRDefault="00397BDD">
      <w:pPr>
        <w:pStyle w:val="BodyText"/>
        <w:rPr>
          <w:b/>
          <w:sz w:val="20"/>
        </w:rPr>
      </w:pPr>
    </w:p>
    <w:p w:rsidR="00397BDD" w:rsidRDefault="006C016C">
      <w:pPr>
        <w:spacing w:before="182" w:line="235" w:lineRule="auto"/>
        <w:ind w:left="720" w:right="5136"/>
        <w:jc w:val="both"/>
        <w:rPr>
          <w:sz w:val="24"/>
        </w:rPr>
      </w:pPr>
      <w:r>
        <w:rPr>
          <w:color w:val="231F20"/>
          <w:sz w:val="24"/>
        </w:rPr>
        <w:t>It</w:t>
      </w:r>
      <w:r>
        <w:rPr>
          <w:color w:val="231F20"/>
          <w:spacing w:val="-6"/>
          <w:sz w:val="24"/>
        </w:rPr>
        <w:t xml:space="preserve"> </w:t>
      </w:r>
      <w:r>
        <w:rPr>
          <w:color w:val="231F20"/>
          <w:sz w:val="24"/>
        </w:rPr>
        <w:t>is</w:t>
      </w:r>
      <w:r>
        <w:rPr>
          <w:color w:val="231F20"/>
          <w:spacing w:val="-6"/>
          <w:sz w:val="24"/>
        </w:rPr>
        <w:t xml:space="preserve"> </w:t>
      </w:r>
      <w:r>
        <w:rPr>
          <w:color w:val="231F20"/>
          <w:sz w:val="24"/>
        </w:rPr>
        <w:t>important</w:t>
      </w:r>
      <w:r>
        <w:rPr>
          <w:color w:val="231F20"/>
          <w:spacing w:val="-6"/>
          <w:sz w:val="24"/>
        </w:rPr>
        <w:t xml:space="preserve"> </w:t>
      </w:r>
      <w:r>
        <w:rPr>
          <w:color w:val="231F20"/>
          <w:sz w:val="24"/>
        </w:rPr>
        <w:t>that</w:t>
      </w:r>
      <w:r>
        <w:rPr>
          <w:color w:val="231F20"/>
          <w:spacing w:val="-5"/>
          <w:sz w:val="24"/>
        </w:rPr>
        <w:t xml:space="preserve"> </w:t>
      </w:r>
      <w:r>
        <w:rPr>
          <w:color w:val="231F20"/>
          <w:sz w:val="24"/>
        </w:rPr>
        <w:t>your</w:t>
      </w:r>
      <w:r>
        <w:rPr>
          <w:color w:val="231F20"/>
          <w:spacing w:val="-7"/>
          <w:sz w:val="24"/>
        </w:rPr>
        <w:t xml:space="preserve"> </w:t>
      </w:r>
      <w:r>
        <w:rPr>
          <w:color w:val="231F20"/>
          <w:sz w:val="24"/>
        </w:rPr>
        <w:t>grant</w:t>
      </w:r>
      <w:r>
        <w:rPr>
          <w:color w:val="231F20"/>
          <w:spacing w:val="-5"/>
          <w:sz w:val="24"/>
        </w:rPr>
        <w:t xml:space="preserve"> </w:t>
      </w:r>
      <w:r>
        <w:rPr>
          <w:color w:val="231F20"/>
          <w:sz w:val="24"/>
        </w:rPr>
        <w:t>is</w:t>
      </w:r>
      <w:r>
        <w:rPr>
          <w:color w:val="231F20"/>
          <w:spacing w:val="-7"/>
          <w:sz w:val="24"/>
        </w:rPr>
        <w:t xml:space="preserve"> </w:t>
      </w:r>
      <w:r>
        <w:rPr>
          <w:color w:val="231F20"/>
          <w:sz w:val="24"/>
        </w:rPr>
        <w:t>used</w:t>
      </w:r>
      <w:r>
        <w:rPr>
          <w:color w:val="231F20"/>
          <w:spacing w:val="-6"/>
          <w:sz w:val="24"/>
        </w:rPr>
        <w:t xml:space="preserve"> </w:t>
      </w:r>
      <w:r>
        <w:rPr>
          <w:color w:val="231F20"/>
          <w:sz w:val="24"/>
        </w:rPr>
        <w:t>effectively</w:t>
      </w:r>
      <w:r>
        <w:rPr>
          <w:color w:val="231F20"/>
          <w:spacing w:val="-6"/>
          <w:sz w:val="24"/>
        </w:rPr>
        <w:t xml:space="preserve"> </w:t>
      </w:r>
      <w:r>
        <w:rPr>
          <w:color w:val="231F20"/>
          <w:sz w:val="24"/>
        </w:rPr>
        <w:t>and</w:t>
      </w:r>
      <w:r>
        <w:rPr>
          <w:color w:val="231F20"/>
          <w:spacing w:val="-6"/>
          <w:sz w:val="24"/>
        </w:rPr>
        <w:t xml:space="preserve"> </w:t>
      </w:r>
      <w:r>
        <w:rPr>
          <w:color w:val="231F20"/>
          <w:sz w:val="24"/>
        </w:rPr>
        <w:t>based</w:t>
      </w:r>
      <w:r>
        <w:rPr>
          <w:color w:val="231F20"/>
          <w:spacing w:val="-7"/>
          <w:sz w:val="24"/>
        </w:rPr>
        <w:t xml:space="preserve"> </w:t>
      </w:r>
      <w:r>
        <w:rPr>
          <w:color w:val="231F20"/>
          <w:sz w:val="24"/>
        </w:rPr>
        <w:t>on</w:t>
      </w:r>
      <w:r>
        <w:rPr>
          <w:color w:val="231F20"/>
          <w:spacing w:val="-6"/>
          <w:sz w:val="24"/>
        </w:rPr>
        <w:t xml:space="preserve"> </w:t>
      </w:r>
      <w:r>
        <w:rPr>
          <w:color w:val="231F20"/>
          <w:sz w:val="24"/>
        </w:rPr>
        <w:t>school</w:t>
      </w:r>
      <w:r>
        <w:rPr>
          <w:color w:val="231F20"/>
          <w:spacing w:val="-6"/>
          <w:sz w:val="24"/>
        </w:rPr>
        <w:t xml:space="preserve"> </w:t>
      </w:r>
      <w:r>
        <w:rPr>
          <w:color w:val="231F20"/>
          <w:sz w:val="24"/>
        </w:rPr>
        <w:t>need.</w:t>
      </w:r>
      <w:r>
        <w:rPr>
          <w:color w:val="231F20"/>
          <w:spacing w:val="-7"/>
          <w:sz w:val="24"/>
        </w:rPr>
        <w:t xml:space="preserve"> </w:t>
      </w:r>
      <w:r>
        <w:rPr>
          <w:color w:val="231F20"/>
          <w:sz w:val="24"/>
        </w:rPr>
        <w:t>The</w:t>
      </w:r>
      <w:r>
        <w:rPr>
          <w:color w:val="231F20"/>
          <w:spacing w:val="-2"/>
          <w:sz w:val="24"/>
        </w:rPr>
        <w:t xml:space="preserve"> </w:t>
      </w:r>
      <w:r>
        <w:rPr>
          <w:color w:val="205E9E"/>
          <w:sz w:val="24"/>
          <w:u w:val="single" w:color="205E9E"/>
        </w:rPr>
        <w:t>Education</w:t>
      </w:r>
      <w:r>
        <w:rPr>
          <w:color w:val="205E9E"/>
          <w:spacing w:val="-6"/>
          <w:sz w:val="24"/>
          <w:u w:val="single" w:color="205E9E"/>
        </w:rPr>
        <w:t xml:space="preserve"> </w:t>
      </w:r>
      <w:r>
        <w:rPr>
          <w:color w:val="205E9E"/>
          <w:sz w:val="24"/>
          <w:u w:val="single" w:color="205E9E"/>
        </w:rPr>
        <w:t>Inspection</w:t>
      </w:r>
      <w:r>
        <w:rPr>
          <w:color w:val="205E9E"/>
          <w:spacing w:val="-6"/>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(Ofsted</w:t>
      </w:r>
      <w:r>
        <w:rPr>
          <w:color w:val="231F20"/>
          <w:spacing w:val="-4"/>
          <w:sz w:val="24"/>
        </w:rPr>
        <w:t xml:space="preserve"> </w:t>
      </w:r>
      <w:r>
        <w:rPr>
          <w:color w:val="231F20"/>
          <w:sz w:val="24"/>
        </w:rPr>
        <w:t>2019</w:t>
      </w:r>
      <w:r>
        <w:rPr>
          <w:color w:val="231F20"/>
          <w:spacing w:val="-4"/>
          <w:sz w:val="24"/>
        </w:rPr>
        <w:t xml:space="preserve"> </w:t>
      </w:r>
      <w:r>
        <w:rPr>
          <w:color w:val="231F20"/>
          <w:sz w:val="24"/>
        </w:rPr>
        <w:t>p64)</w:t>
      </w:r>
      <w:r>
        <w:rPr>
          <w:color w:val="231F20"/>
          <w:spacing w:val="-5"/>
          <w:sz w:val="24"/>
        </w:rPr>
        <w:t xml:space="preserve"> </w:t>
      </w:r>
      <w:r>
        <w:rPr>
          <w:color w:val="231F20"/>
          <w:sz w:val="24"/>
        </w:rPr>
        <w:t>makes</w:t>
      </w:r>
      <w:r>
        <w:rPr>
          <w:color w:val="231F20"/>
          <w:spacing w:val="-4"/>
          <w:sz w:val="24"/>
        </w:rPr>
        <w:t xml:space="preserve"> </w:t>
      </w:r>
      <w:r>
        <w:rPr>
          <w:color w:val="231F20"/>
          <w:sz w:val="24"/>
        </w:rPr>
        <w:t>clear</w:t>
      </w:r>
      <w:r>
        <w:rPr>
          <w:color w:val="231F20"/>
          <w:spacing w:val="-3"/>
          <w:sz w:val="24"/>
        </w:rPr>
        <w:t xml:space="preserve"> </w:t>
      </w:r>
      <w:r>
        <w:rPr>
          <w:color w:val="231F20"/>
          <w:sz w:val="24"/>
        </w:rPr>
        <w:t>there</w:t>
      </w:r>
      <w:r>
        <w:rPr>
          <w:color w:val="231F20"/>
          <w:spacing w:val="-4"/>
          <w:sz w:val="24"/>
        </w:rPr>
        <w:t xml:space="preserve"> </w:t>
      </w:r>
      <w:r>
        <w:rPr>
          <w:color w:val="231F20"/>
          <w:sz w:val="24"/>
        </w:rPr>
        <w:t>will</w:t>
      </w:r>
      <w:r>
        <w:rPr>
          <w:color w:val="231F20"/>
          <w:spacing w:val="-4"/>
          <w:sz w:val="24"/>
        </w:rPr>
        <w:t xml:space="preserve"> </w:t>
      </w:r>
      <w:r>
        <w:rPr>
          <w:color w:val="231F20"/>
          <w:sz w:val="24"/>
        </w:rPr>
        <w:t>be</w:t>
      </w:r>
      <w:r>
        <w:rPr>
          <w:color w:val="231F20"/>
          <w:spacing w:val="-5"/>
          <w:sz w:val="24"/>
        </w:rPr>
        <w:t xml:space="preserve"> </w:t>
      </w:r>
      <w:r>
        <w:rPr>
          <w:color w:val="231F20"/>
          <w:sz w:val="24"/>
        </w:rPr>
        <w:t>a</w:t>
      </w:r>
      <w:r>
        <w:rPr>
          <w:color w:val="231F20"/>
          <w:spacing w:val="-4"/>
          <w:sz w:val="24"/>
        </w:rPr>
        <w:t xml:space="preserve"> </w:t>
      </w:r>
      <w:r>
        <w:rPr>
          <w:color w:val="231F20"/>
          <w:sz w:val="24"/>
        </w:rPr>
        <w:t>focus</w:t>
      </w:r>
      <w:r>
        <w:rPr>
          <w:color w:val="231F20"/>
          <w:spacing w:val="-5"/>
          <w:sz w:val="24"/>
        </w:rPr>
        <w:t xml:space="preserve"> </w:t>
      </w:r>
      <w:r>
        <w:rPr>
          <w:color w:val="231F20"/>
          <w:sz w:val="24"/>
        </w:rPr>
        <w:t>on</w:t>
      </w:r>
      <w:r>
        <w:rPr>
          <w:color w:val="231F20"/>
          <w:spacing w:val="-4"/>
          <w:sz w:val="24"/>
        </w:rPr>
        <w:t xml:space="preserve"> </w:t>
      </w:r>
      <w:r>
        <w:rPr>
          <w:b/>
          <w:color w:val="231F20"/>
          <w:sz w:val="24"/>
        </w:rPr>
        <w:t>‘whether</w:t>
      </w:r>
      <w:r>
        <w:rPr>
          <w:b/>
          <w:color w:val="231F20"/>
          <w:spacing w:val="-4"/>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4"/>
          <w:sz w:val="24"/>
        </w:rPr>
        <w:t xml:space="preserve"> </w:t>
      </w:r>
      <w:r>
        <w:rPr>
          <w:b/>
          <w:color w:val="231F20"/>
          <w:sz w:val="24"/>
        </w:rPr>
        <w:t>those</w:t>
      </w:r>
      <w:r>
        <w:rPr>
          <w:b/>
          <w:color w:val="231F20"/>
          <w:spacing w:val="-4"/>
          <w:sz w:val="24"/>
        </w:rPr>
        <w:t xml:space="preserve"> </w:t>
      </w:r>
      <w:r>
        <w:rPr>
          <w:b/>
          <w:color w:val="231F20"/>
          <w:sz w:val="24"/>
        </w:rPr>
        <w:t>responsible</w:t>
      </w:r>
      <w:r>
        <w:rPr>
          <w:b/>
          <w:color w:val="231F20"/>
          <w:spacing w:val="-5"/>
          <w:sz w:val="24"/>
        </w:rPr>
        <w:t xml:space="preserve"> </w:t>
      </w:r>
      <w:r>
        <w:rPr>
          <w:b/>
          <w:color w:val="231F20"/>
          <w:sz w:val="24"/>
        </w:rPr>
        <w:t>for</w:t>
      </w:r>
      <w:r>
        <w:rPr>
          <w:b/>
          <w:color w:val="231F20"/>
          <w:spacing w:val="-3"/>
          <w:sz w:val="24"/>
        </w:rPr>
        <w:t xml:space="preserve"> </w:t>
      </w:r>
      <w:r>
        <w:rPr>
          <w:b/>
          <w:color w:val="231F20"/>
          <w:sz w:val="24"/>
        </w:rPr>
        <w:t>governors</w:t>
      </w:r>
      <w:r>
        <w:rPr>
          <w:b/>
          <w:color w:val="231F20"/>
          <w:spacing w:val="-4"/>
          <w:sz w:val="24"/>
        </w:rPr>
        <w:t xml:space="preserve"> </w:t>
      </w:r>
      <w:r>
        <w:rPr>
          <w:b/>
          <w:color w:val="231F20"/>
          <w:sz w:val="24"/>
        </w:rPr>
        <w:t>all</w:t>
      </w:r>
      <w:r>
        <w:rPr>
          <w:b/>
          <w:color w:val="231F20"/>
          <w:spacing w:val="1"/>
          <w:sz w:val="24"/>
        </w:rPr>
        <w:t xml:space="preserve"> </w:t>
      </w:r>
      <w:r>
        <w:rPr>
          <w:b/>
          <w:color w:val="231F20"/>
          <w:sz w:val="24"/>
        </w:rPr>
        <w:t>understand</w:t>
      </w:r>
      <w:r>
        <w:rPr>
          <w:b/>
          <w:color w:val="231F20"/>
          <w:spacing w:val="-4"/>
          <w:sz w:val="24"/>
        </w:rPr>
        <w:t xml:space="preserve"> </w:t>
      </w:r>
      <w:r>
        <w:rPr>
          <w:b/>
          <w:color w:val="231F20"/>
          <w:sz w:val="24"/>
        </w:rPr>
        <w:t>their</w:t>
      </w:r>
      <w:r>
        <w:rPr>
          <w:b/>
          <w:color w:val="231F20"/>
          <w:spacing w:val="-4"/>
          <w:sz w:val="24"/>
        </w:rPr>
        <w:t xml:space="preserve"> </w:t>
      </w:r>
      <w:r>
        <w:rPr>
          <w:b/>
          <w:color w:val="231F20"/>
          <w:sz w:val="24"/>
        </w:rPr>
        <w:t>respective</w:t>
      </w:r>
      <w:r>
        <w:rPr>
          <w:b/>
          <w:color w:val="231F20"/>
          <w:spacing w:val="-4"/>
          <w:sz w:val="24"/>
        </w:rPr>
        <w:t xml:space="preserve"> </w:t>
      </w:r>
      <w:r>
        <w:rPr>
          <w:b/>
          <w:color w:val="231F20"/>
          <w:sz w:val="24"/>
        </w:rPr>
        <w:t>roles</w:t>
      </w:r>
      <w:r>
        <w:rPr>
          <w:b/>
          <w:color w:val="231F20"/>
          <w:spacing w:val="-4"/>
          <w:sz w:val="24"/>
        </w:rPr>
        <w:t xml:space="preserve"> </w:t>
      </w:r>
      <w:r>
        <w:rPr>
          <w:b/>
          <w:color w:val="231F20"/>
          <w:sz w:val="24"/>
        </w:rPr>
        <w:t>and</w:t>
      </w:r>
      <w:r>
        <w:rPr>
          <w:b/>
          <w:color w:val="231F20"/>
          <w:spacing w:val="-4"/>
          <w:sz w:val="24"/>
        </w:rPr>
        <w:t xml:space="preserve"> </w:t>
      </w:r>
      <w:r>
        <w:rPr>
          <w:b/>
          <w:color w:val="231F20"/>
          <w:sz w:val="24"/>
        </w:rPr>
        <w:t>perform</w:t>
      </w:r>
      <w:r>
        <w:rPr>
          <w:b/>
          <w:color w:val="231F20"/>
          <w:spacing w:val="-3"/>
          <w:sz w:val="24"/>
        </w:rPr>
        <w:t xml:space="preserve"> </w:t>
      </w:r>
      <w:r>
        <w:rPr>
          <w:b/>
          <w:color w:val="231F20"/>
          <w:sz w:val="24"/>
        </w:rPr>
        <w:t>these</w:t>
      </w:r>
      <w:r>
        <w:rPr>
          <w:b/>
          <w:color w:val="231F20"/>
          <w:spacing w:val="-4"/>
          <w:sz w:val="24"/>
        </w:rPr>
        <w:t xml:space="preserve"> </w:t>
      </w:r>
      <w:r>
        <w:rPr>
          <w:b/>
          <w:color w:val="231F20"/>
          <w:sz w:val="24"/>
        </w:rPr>
        <w:t>in</w:t>
      </w:r>
      <w:r>
        <w:rPr>
          <w:b/>
          <w:color w:val="231F20"/>
          <w:spacing w:val="-3"/>
          <w:sz w:val="24"/>
        </w:rPr>
        <w:t xml:space="preserve"> </w:t>
      </w:r>
      <w:r>
        <w:rPr>
          <w:b/>
          <w:color w:val="231F20"/>
          <w:sz w:val="24"/>
        </w:rPr>
        <w:t>a</w:t>
      </w:r>
      <w:r>
        <w:rPr>
          <w:b/>
          <w:color w:val="231F20"/>
          <w:spacing w:val="-4"/>
          <w:sz w:val="24"/>
        </w:rPr>
        <w:t xml:space="preserve"> </w:t>
      </w:r>
      <w:r>
        <w:rPr>
          <w:b/>
          <w:color w:val="231F20"/>
          <w:sz w:val="24"/>
        </w:rPr>
        <w:t>way</w:t>
      </w:r>
      <w:r>
        <w:rPr>
          <w:b/>
          <w:color w:val="231F20"/>
          <w:spacing w:val="-4"/>
          <w:sz w:val="24"/>
        </w:rPr>
        <w:t xml:space="preserve"> </w:t>
      </w:r>
      <w:r>
        <w:rPr>
          <w:b/>
          <w:color w:val="231F20"/>
          <w:sz w:val="24"/>
        </w:rPr>
        <w:t>that</w:t>
      </w:r>
      <w:r>
        <w:rPr>
          <w:b/>
          <w:color w:val="231F20"/>
          <w:spacing w:val="-3"/>
          <w:sz w:val="24"/>
        </w:rPr>
        <w:t xml:space="preserve"> </w:t>
      </w:r>
      <w:r>
        <w:rPr>
          <w:b/>
          <w:color w:val="231F20"/>
          <w:sz w:val="24"/>
        </w:rPr>
        <w:t>enhances</w:t>
      </w:r>
      <w:r>
        <w:rPr>
          <w:b/>
          <w:color w:val="231F20"/>
          <w:spacing w:val="-5"/>
          <w:sz w:val="24"/>
        </w:rPr>
        <w:t xml:space="preserve"> </w:t>
      </w:r>
      <w:r>
        <w:rPr>
          <w:b/>
          <w:color w:val="231F20"/>
          <w:sz w:val="24"/>
        </w:rPr>
        <w:t>the</w:t>
      </w:r>
      <w:r>
        <w:rPr>
          <w:b/>
          <w:color w:val="231F20"/>
          <w:spacing w:val="-4"/>
          <w:sz w:val="24"/>
        </w:rPr>
        <w:t xml:space="preserve"> </w:t>
      </w:r>
      <w:r>
        <w:rPr>
          <w:b/>
          <w:color w:val="231F20"/>
          <w:sz w:val="24"/>
        </w:rPr>
        <w:t>effectiveness</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the</w:t>
      </w:r>
      <w:r>
        <w:rPr>
          <w:b/>
          <w:color w:val="231F20"/>
          <w:spacing w:val="-3"/>
          <w:sz w:val="24"/>
        </w:rPr>
        <w:t xml:space="preserve"> </w:t>
      </w:r>
      <w:r>
        <w:rPr>
          <w:b/>
          <w:color w:val="231F20"/>
          <w:sz w:val="24"/>
        </w:rPr>
        <w:t>school’</w:t>
      </w:r>
      <w:r>
        <w:rPr>
          <w:color w:val="231F20"/>
          <w:sz w:val="24"/>
        </w:rPr>
        <w:t>.</w:t>
      </w:r>
    </w:p>
    <w:p w:rsidR="00397BDD" w:rsidRDefault="00397BDD">
      <w:pPr>
        <w:pStyle w:val="BodyText"/>
        <w:spacing w:before="10"/>
        <w:rPr>
          <w:sz w:val="23"/>
        </w:rPr>
      </w:pPr>
    </w:p>
    <w:p w:rsidR="00397BDD" w:rsidRDefault="006C016C">
      <w:pPr>
        <w:pStyle w:val="BodyText"/>
        <w:spacing w:line="235" w:lineRule="auto"/>
        <w:ind w:left="720" w:right="51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w:t>
      </w:r>
      <w:r>
        <w:rPr>
          <w:color w:val="231F20"/>
          <w:spacing w:val="1"/>
        </w:rPr>
        <w:t xml:space="preserve"> </w:t>
      </w:r>
      <w:r>
        <w:rPr>
          <w:color w:val="231F20"/>
        </w:rPr>
        <w:t>curriculum</w:t>
      </w:r>
      <w:r>
        <w:rPr>
          <w:color w:val="231F20"/>
          <w:spacing w:val="-9"/>
        </w:rPr>
        <w:t xml:space="preserve"> </w:t>
      </w:r>
      <w:r>
        <w:rPr>
          <w:color w:val="231F20"/>
        </w:rPr>
        <w:t>(INTENT),</w:t>
      </w:r>
      <w:r>
        <w:rPr>
          <w:color w:val="231F20"/>
          <w:spacing w:val="-9"/>
        </w:rPr>
        <w:t xml:space="preserve"> </w:t>
      </w:r>
      <w:r>
        <w:rPr>
          <w:color w:val="231F20"/>
        </w:rPr>
        <w:t>construct</w:t>
      </w:r>
      <w:r>
        <w:rPr>
          <w:color w:val="231F20"/>
          <w:spacing w:val="-8"/>
        </w:rPr>
        <w:t xml:space="preserve"> </w:t>
      </w:r>
      <w:r>
        <w:rPr>
          <w:color w:val="231F20"/>
        </w:rPr>
        <w:t>their</w:t>
      </w:r>
      <w:r>
        <w:rPr>
          <w:color w:val="231F20"/>
          <w:spacing w:val="-9"/>
        </w:rPr>
        <w:t xml:space="preserve"> </w:t>
      </w:r>
      <w:r>
        <w:rPr>
          <w:color w:val="231F20"/>
        </w:rPr>
        <w:t>curriculum</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demonstrate</w:t>
      </w:r>
      <w:r>
        <w:rPr>
          <w:color w:val="231F20"/>
          <w:spacing w:val="-9"/>
        </w:rPr>
        <w:t xml:space="preserve"> </w:t>
      </w:r>
      <w:r>
        <w:rPr>
          <w:color w:val="231F20"/>
        </w:rPr>
        <w:t>the</w:t>
      </w:r>
      <w:r>
        <w:rPr>
          <w:color w:val="231F20"/>
          <w:spacing w:val="-8"/>
        </w:rPr>
        <w:t xml:space="preserve"> </w:t>
      </w:r>
      <w:r>
        <w:rPr>
          <w:color w:val="231F20"/>
        </w:rPr>
        <w:t>outcomes</w:t>
      </w:r>
      <w:r>
        <w:rPr>
          <w:color w:val="231F20"/>
          <w:spacing w:val="-9"/>
        </w:rPr>
        <w:t xml:space="preserve"> </w:t>
      </w:r>
      <w:r>
        <w:rPr>
          <w:color w:val="231F20"/>
        </w:rPr>
        <w:t>which</w:t>
      </w:r>
      <w:r>
        <w:rPr>
          <w:color w:val="231F20"/>
          <w:spacing w:val="-9"/>
        </w:rPr>
        <w:t xml:space="preserve"> </w:t>
      </w:r>
      <w:r>
        <w:rPr>
          <w:color w:val="231F20"/>
        </w:rPr>
        <w:t>result</w:t>
      </w:r>
      <w:r>
        <w:rPr>
          <w:color w:val="231F20"/>
          <w:spacing w:val="-51"/>
        </w:rPr>
        <w:t xml:space="preserve"> </w:t>
      </w:r>
      <w:r>
        <w:rPr>
          <w:color w:val="231F20"/>
        </w:rPr>
        <w:t>(IMPACT).</w:t>
      </w:r>
    </w:p>
    <w:p w:rsidR="00397BDD" w:rsidRDefault="00397BDD">
      <w:pPr>
        <w:pStyle w:val="BodyText"/>
        <w:spacing w:before="10"/>
        <w:rPr>
          <w:sz w:val="23"/>
        </w:rPr>
      </w:pPr>
    </w:p>
    <w:p w:rsidR="00397BDD" w:rsidRDefault="006C016C">
      <w:pPr>
        <w:pStyle w:val="BodyText"/>
        <w:spacing w:line="235" w:lineRule="auto"/>
        <w:ind w:left="720" w:right="5180"/>
        <w:jc w:val="both"/>
      </w:pPr>
      <w:r>
        <w:rPr>
          <w:color w:val="231F20"/>
        </w:rPr>
        <w:t>To</w:t>
      </w:r>
      <w:r>
        <w:rPr>
          <w:color w:val="231F20"/>
          <w:spacing w:val="-7"/>
        </w:rPr>
        <w:t xml:space="preserve"> </w:t>
      </w:r>
      <w:r>
        <w:rPr>
          <w:color w:val="231F20"/>
        </w:rPr>
        <w:t>assist</w:t>
      </w:r>
      <w:r>
        <w:rPr>
          <w:color w:val="231F20"/>
          <w:spacing w:val="-6"/>
        </w:rPr>
        <w:t xml:space="preserve"> </w:t>
      </w:r>
      <w:r>
        <w:rPr>
          <w:color w:val="231F20"/>
        </w:rPr>
        <w:t>schools</w:t>
      </w:r>
      <w:r>
        <w:rPr>
          <w:color w:val="231F20"/>
          <w:spacing w:val="-7"/>
        </w:rPr>
        <w:t xml:space="preserve"> </w:t>
      </w:r>
      <w:r>
        <w:rPr>
          <w:color w:val="231F20"/>
        </w:rPr>
        <w:t>with</w:t>
      </w:r>
      <w:r>
        <w:rPr>
          <w:color w:val="231F20"/>
          <w:spacing w:val="-6"/>
        </w:rPr>
        <w:t xml:space="preserve"> </w:t>
      </w:r>
      <w:r>
        <w:rPr>
          <w:color w:val="231F20"/>
        </w:rPr>
        <w:t>common</w:t>
      </w:r>
      <w:r>
        <w:rPr>
          <w:color w:val="231F20"/>
          <w:spacing w:val="-7"/>
        </w:rPr>
        <w:t xml:space="preserve"> </w:t>
      </w:r>
      <w:r>
        <w:rPr>
          <w:color w:val="231F20"/>
        </w:rPr>
        <w:t>transferable</w:t>
      </w:r>
      <w:r>
        <w:rPr>
          <w:color w:val="231F20"/>
          <w:spacing w:val="-7"/>
        </w:rPr>
        <w:t xml:space="preserve"> </w:t>
      </w:r>
      <w:r>
        <w:rPr>
          <w:color w:val="231F20"/>
        </w:rPr>
        <w:t>language</w:t>
      </w:r>
      <w:r>
        <w:rPr>
          <w:color w:val="231F20"/>
          <w:spacing w:val="-6"/>
        </w:rPr>
        <w:t xml:space="preserve"> </w:t>
      </w:r>
      <w:r>
        <w:rPr>
          <w:color w:val="231F20"/>
        </w:rPr>
        <w:t>this</w:t>
      </w:r>
      <w:r>
        <w:rPr>
          <w:color w:val="231F20"/>
          <w:spacing w:val="-6"/>
        </w:rPr>
        <w:t xml:space="preserve"> </w:t>
      </w:r>
      <w:r>
        <w:rPr>
          <w:color w:val="231F20"/>
        </w:rPr>
        <w:t>template</w:t>
      </w:r>
      <w:r>
        <w:rPr>
          <w:color w:val="231F20"/>
          <w:spacing w:val="-6"/>
        </w:rPr>
        <w:t xml:space="preserve"> </w:t>
      </w:r>
      <w:r>
        <w:rPr>
          <w:color w:val="231F20"/>
        </w:rPr>
        <w:t>has</w:t>
      </w:r>
      <w:r>
        <w:rPr>
          <w:color w:val="231F20"/>
          <w:spacing w:val="-7"/>
        </w:rPr>
        <w:t xml:space="preserve"> </w:t>
      </w:r>
      <w:r>
        <w:rPr>
          <w:color w:val="231F20"/>
        </w:rPr>
        <w:t>been</w:t>
      </w:r>
      <w:r>
        <w:rPr>
          <w:color w:val="231F20"/>
          <w:spacing w:val="-7"/>
        </w:rPr>
        <w:t xml:space="preserve"> </w:t>
      </w:r>
      <w:r>
        <w:rPr>
          <w:color w:val="231F20"/>
        </w:rPr>
        <w:t>developed</w:t>
      </w:r>
      <w:r>
        <w:rPr>
          <w:color w:val="231F20"/>
          <w:spacing w:val="-6"/>
        </w:rPr>
        <w:t xml:space="preserve"> </w:t>
      </w:r>
      <w:r>
        <w:rPr>
          <w:color w:val="231F20"/>
        </w:rPr>
        <w:t>to</w:t>
      </w:r>
      <w:r>
        <w:rPr>
          <w:color w:val="231F20"/>
          <w:spacing w:val="-7"/>
        </w:rPr>
        <w:t xml:space="preserve"> </w:t>
      </w:r>
      <w:r>
        <w:rPr>
          <w:color w:val="231F20"/>
        </w:rPr>
        <w:t>utilise</w:t>
      </w:r>
      <w:r>
        <w:rPr>
          <w:color w:val="231F20"/>
          <w:spacing w:val="-7"/>
        </w:rPr>
        <w:t xml:space="preserve"> </w:t>
      </w:r>
      <w:r>
        <w:rPr>
          <w:color w:val="231F20"/>
        </w:rPr>
        <w:t>the</w:t>
      </w:r>
      <w:r>
        <w:rPr>
          <w:color w:val="231F20"/>
          <w:spacing w:val="-6"/>
        </w:rPr>
        <w:t xml:space="preserve"> </w:t>
      </w:r>
      <w:r>
        <w:rPr>
          <w:color w:val="231F20"/>
        </w:rPr>
        <w:t>same</w:t>
      </w:r>
      <w:r>
        <w:rPr>
          <w:color w:val="231F20"/>
          <w:spacing w:val="-7"/>
        </w:rPr>
        <w:t xml:space="preserve"> </w:t>
      </w:r>
      <w:r>
        <w:rPr>
          <w:color w:val="231F20"/>
        </w:rPr>
        <w:t>three</w:t>
      </w:r>
      <w:r>
        <w:rPr>
          <w:color w:val="231F20"/>
          <w:spacing w:val="-52"/>
        </w:rPr>
        <w:t xml:space="preserve"> </w:t>
      </w:r>
      <w:r>
        <w:rPr>
          <w:color w:val="231F20"/>
        </w:rPr>
        <w:t>headings</w:t>
      </w:r>
      <w:r>
        <w:rPr>
          <w:color w:val="231F20"/>
          <w:spacing w:val="-3"/>
        </w:rPr>
        <w:t xml:space="preserve"> </w:t>
      </w:r>
      <w:r>
        <w:rPr>
          <w:color w:val="231F20"/>
        </w:rPr>
        <w:t>which</w:t>
      </w:r>
      <w:r>
        <w:rPr>
          <w:color w:val="231F20"/>
          <w:spacing w:val="-1"/>
        </w:rPr>
        <w:t xml:space="preserve"> </w:t>
      </w:r>
      <w:r>
        <w:rPr>
          <w:color w:val="231F20"/>
        </w:rPr>
        <w:t>should</w:t>
      </w:r>
      <w:r>
        <w:rPr>
          <w:color w:val="231F20"/>
          <w:spacing w:val="-2"/>
        </w:rPr>
        <w:t xml:space="preserve"> </w:t>
      </w:r>
      <w:r>
        <w:rPr>
          <w:color w:val="231F20"/>
        </w:rPr>
        <w:t>make</w:t>
      </w:r>
      <w:r>
        <w:rPr>
          <w:color w:val="231F20"/>
          <w:spacing w:val="-2"/>
        </w:rPr>
        <w:t xml:space="preserve"> </w:t>
      </w:r>
      <w:r>
        <w:rPr>
          <w:color w:val="231F20"/>
        </w:rPr>
        <w:t>your</w:t>
      </w:r>
      <w:r>
        <w:rPr>
          <w:color w:val="231F20"/>
          <w:spacing w:val="-2"/>
        </w:rPr>
        <w:t xml:space="preserve"> </w:t>
      </w:r>
      <w:r>
        <w:rPr>
          <w:color w:val="231F20"/>
        </w:rPr>
        <w:t>plans</w:t>
      </w:r>
      <w:r>
        <w:rPr>
          <w:color w:val="231F20"/>
          <w:spacing w:val="-2"/>
        </w:rPr>
        <w:t xml:space="preserve"> </w:t>
      </w:r>
      <w:r>
        <w:rPr>
          <w:color w:val="231F20"/>
        </w:rPr>
        <w:t>easily</w:t>
      </w:r>
      <w:r>
        <w:rPr>
          <w:color w:val="231F20"/>
          <w:spacing w:val="-2"/>
        </w:rPr>
        <w:t xml:space="preserve"> </w:t>
      </w:r>
      <w:r>
        <w:rPr>
          <w:color w:val="231F20"/>
        </w:rPr>
        <w:t>transferable</w:t>
      </w:r>
      <w:r>
        <w:rPr>
          <w:color w:val="231F20"/>
          <w:spacing w:val="-2"/>
        </w:rPr>
        <w:t xml:space="preserve"> </w:t>
      </w:r>
      <w:r>
        <w:rPr>
          <w:color w:val="231F20"/>
        </w:rPr>
        <w:t>between</w:t>
      </w:r>
      <w:r>
        <w:rPr>
          <w:color w:val="231F20"/>
          <w:spacing w:val="-1"/>
        </w:rPr>
        <w:t xml:space="preserve"> </w:t>
      </w:r>
      <w:r>
        <w:rPr>
          <w:color w:val="231F20"/>
        </w:rPr>
        <w:t>working</w:t>
      </w:r>
      <w:r>
        <w:rPr>
          <w:color w:val="231F20"/>
          <w:spacing w:val="-3"/>
        </w:rPr>
        <w:t xml:space="preserve"> </w:t>
      </w:r>
      <w:r>
        <w:rPr>
          <w:color w:val="231F20"/>
        </w:rPr>
        <w:t>documents.</w:t>
      </w:r>
    </w:p>
    <w:p w:rsidR="00397BDD" w:rsidRDefault="00397BDD">
      <w:pPr>
        <w:pStyle w:val="BodyText"/>
        <w:spacing w:before="9"/>
        <w:rPr>
          <w:sz w:val="23"/>
        </w:rPr>
      </w:pPr>
    </w:p>
    <w:p w:rsidR="00397BDD" w:rsidRDefault="006C016C">
      <w:pPr>
        <w:pStyle w:val="BodyText"/>
        <w:spacing w:line="235" w:lineRule="auto"/>
        <w:ind w:left="720" w:right="51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1"/>
        </w:rPr>
        <w:t xml:space="preserve"> </w:t>
      </w:r>
      <w:r>
        <w:rPr>
          <w:color w:val="231F20"/>
        </w:rPr>
        <w:t>Education,</w:t>
      </w:r>
      <w:r>
        <w:rPr>
          <w:color w:val="231F20"/>
          <w:spacing w:val="-8"/>
        </w:rPr>
        <w:t xml:space="preserve"> </w:t>
      </w:r>
      <w:r>
        <w:rPr>
          <w:color w:val="231F20"/>
        </w:rPr>
        <w:t>School</w:t>
      </w:r>
      <w:r>
        <w:rPr>
          <w:color w:val="231F20"/>
          <w:spacing w:val="-8"/>
        </w:rPr>
        <w:t xml:space="preserve"> </w:t>
      </w:r>
      <w:r>
        <w:rPr>
          <w:color w:val="231F20"/>
        </w:rPr>
        <w:t>Sport</w:t>
      </w:r>
      <w:r>
        <w:rPr>
          <w:color w:val="231F20"/>
          <w:spacing w:val="-7"/>
        </w:rPr>
        <w:t xml:space="preserve"> </w:t>
      </w:r>
      <w:r>
        <w:rPr>
          <w:color w:val="231F20"/>
        </w:rPr>
        <w:t>and</w:t>
      </w:r>
      <w:r>
        <w:rPr>
          <w:color w:val="231F20"/>
          <w:spacing w:val="-8"/>
        </w:rPr>
        <w:t xml:space="preserve"> </w:t>
      </w:r>
      <w:r>
        <w:rPr>
          <w:color w:val="231F20"/>
        </w:rPr>
        <w:t>Physical</w:t>
      </w:r>
      <w:r>
        <w:rPr>
          <w:color w:val="231F20"/>
          <w:spacing w:val="-8"/>
        </w:rPr>
        <w:t xml:space="preserve"> </w:t>
      </w:r>
      <w:r>
        <w:rPr>
          <w:color w:val="231F20"/>
        </w:rPr>
        <w:t>Activity</w:t>
      </w:r>
      <w:r>
        <w:rPr>
          <w:color w:val="231F20"/>
          <w:spacing w:val="-6"/>
        </w:rPr>
        <w:t xml:space="preserve"> </w:t>
      </w:r>
      <w:r>
        <w:rPr>
          <w:color w:val="231F20"/>
        </w:rPr>
        <w:t>(PESSPA)</w:t>
      </w:r>
      <w:r>
        <w:rPr>
          <w:color w:val="231F20"/>
          <w:spacing w:val="-7"/>
        </w:rPr>
        <w:t xml:space="preserve"> </w:t>
      </w:r>
      <w:r>
        <w:rPr>
          <w:color w:val="231F20"/>
        </w:rPr>
        <w:t>they</w:t>
      </w:r>
      <w:r>
        <w:rPr>
          <w:color w:val="231F20"/>
          <w:spacing w:val="-7"/>
        </w:rPr>
        <w:t xml:space="preserve"> </w:t>
      </w:r>
      <w:r>
        <w:rPr>
          <w:color w:val="231F20"/>
        </w:rPr>
        <w:t>offer.</w:t>
      </w:r>
      <w:r>
        <w:rPr>
          <w:color w:val="231F20"/>
          <w:spacing w:val="-7"/>
        </w:rPr>
        <w:t xml:space="preserve"> </w:t>
      </w:r>
      <w:r>
        <w:rPr>
          <w:color w:val="231F20"/>
        </w:rPr>
        <w:t>This</w:t>
      </w:r>
      <w:r>
        <w:rPr>
          <w:color w:val="231F20"/>
          <w:spacing w:val="-8"/>
        </w:rPr>
        <w:t xml:space="preserve"> </w:t>
      </w:r>
      <w:r>
        <w:rPr>
          <w:color w:val="231F20"/>
        </w:rPr>
        <w:t>means</w:t>
      </w:r>
      <w:r>
        <w:rPr>
          <w:color w:val="231F20"/>
          <w:spacing w:val="-7"/>
        </w:rPr>
        <w:t xml:space="preserve"> </w:t>
      </w:r>
      <w:r>
        <w:rPr>
          <w:color w:val="231F20"/>
        </w:rPr>
        <w:t>that</w:t>
      </w:r>
      <w:r>
        <w:rPr>
          <w:color w:val="231F20"/>
          <w:spacing w:val="-7"/>
        </w:rPr>
        <w:t xml:space="preserve"> </w:t>
      </w:r>
      <w:r>
        <w:rPr>
          <w:color w:val="231F20"/>
        </w:rPr>
        <w:t>you</w:t>
      </w:r>
      <w:r>
        <w:rPr>
          <w:color w:val="231F20"/>
          <w:spacing w:val="-7"/>
        </w:rPr>
        <w:t xml:space="preserve"> </w:t>
      </w:r>
      <w:r>
        <w:rPr>
          <w:color w:val="231F20"/>
        </w:rPr>
        <w:t>should</w:t>
      </w:r>
      <w:r>
        <w:rPr>
          <w:color w:val="231F20"/>
          <w:spacing w:val="-8"/>
        </w:rPr>
        <w:t xml:space="preserve"> </w:t>
      </w:r>
      <w:r>
        <w:rPr>
          <w:color w:val="231F20"/>
        </w:rPr>
        <w:t>use</w:t>
      </w:r>
      <w:r>
        <w:rPr>
          <w:color w:val="231F20"/>
          <w:spacing w:val="-7"/>
        </w:rPr>
        <w:t xml:space="preserve"> </w:t>
      </w:r>
      <w:r>
        <w:rPr>
          <w:color w:val="231F20"/>
        </w:rPr>
        <w:t>the</w:t>
      </w:r>
      <w:r>
        <w:rPr>
          <w:color w:val="231F20"/>
          <w:spacing w:val="-7"/>
        </w:rPr>
        <w:t xml:space="preserve"> </w:t>
      </w:r>
      <w:r>
        <w:rPr>
          <w:color w:val="231F20"/>
        </w:rPr>
        <w:t>Primary</w:t>
      </w:r>
      <w:r>
        <w:rPr>
          <w:color w:val="231F20"/>
          <w:spacing w:val="-7"/>
        </w:rPr>
        <w:t xml:space="preserve"> </w:t>
      </w:r>
      <w:r>
        <w:rPr>
          <w:color w:val="231F20"/>
        </w:rPr>
        <w:t>PE</w:t>
      </w:r>
      <w:r>
        <w:rPr>
          <w:color w:val="231F20"/>
          <w:spacing w:val="-51"/>
        </w:rPr>
        <w:t xml:space="preserve"> </w:t>
      </w:r>
      <w:r>
        <w:rPr>
          <w:color w:val="231F20"/>
        </w:rPr>
        <w:t>and</w:t>
      </w:r>
      <w:r>
        <w:rPr>
          <w:color w:val="231F20"/>
          <w:spacing w:val="-2"/>
        </w:rPr>
        <w:t xml:space="preserve"> </w:t>
      </w:r>
      <w:r>
        <w:rPr>
          <w:color w:val="231F20"/>
        </w:rPr>
        <w:t>sport</w:t>
      </w:r>
      <w:r>
        <w:rPr>
          <w:color w:val="231F20"/>
          <w:spacing w:val="-1"/>
        </w:rPr>
        <w:t xml:space="preserve"> </w:t>
      </w:r>
      <w:r>
        <w:rPr>
          <w:color w:val="231F20"/>
        </w:rPr>
        <w:t>premium to:</w:t>
      </w:r>
    </w:p>
    <w:p w:rsidR="00397BDD" w:rsidRDefault="00397BDD">
      <w:pPr>
        <w:pStyle w:val="BodyText"/>
        <w:spacing w:before="5"/>
        <w:rPr>
          <w:sz w:val="23"/>
        </w:rPr>
      </w:pPr>
    </w:p>
    <w:p w:rsidR="00397BDD" w:rsidRDefault="006C016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rsidR="00397BDD" w:rsidRDefault="006C016C">
      <w:pPr>
        <w:pStyle w:val="ListParagraph"/>
        <w:numPr>
          <w:ilvl w:val="0"/>
          <w:numId w:val="1"/>
        </w:numPr>
        <w:tabs>
          <w:tab w:val="left" w:pos="1079"/>
          <w:tab w:val="left" w:pos="1080"/>
        </w:tabs>
        <w:spacing w:line="235" w:lineRule="auto"/>
        <w:ind w:right="5499"/>
        <w:rPr>
          <w:sz w:val="24"/>
        </w:rPr>
      </w:pPr>
      <w:r>
        <w:rPr>
          <w:color w:val="231F20"/>
          <w:sz w:val="24"/>
        </w:rPr>
        <w:t>Build</w:t>
      </w:r>
      <w:r>
        <w:rPr>
          <w:color w:val="231F20"/>
          <w:spacing w:val="-4"/>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4"/>
          <w:sz w:val="24"/>
        </w:rPr>
        <w:t xml:space="preserve"> </w:t>
      </w:r>
      <w:r>
        <w:rPr>
          <w:color w:val="231F20"/>
          <w:sz w:val="24"/>
        </w:rPr>
        <w:t>will</w:t>
      </w:r>
      <w:r>
        <w:rPr>
          <w:color w:val="231F20"/>
          <w:spacing w:val="-3"/>
          <w:sz w:val="24"/>
        </w:rPr>
        <w:t xml:space="preserve"> </w:t>
      </w:r>
      <w:r>
        <w:rPr>
          <w:color w:val="231F20"/>
          <w:sz w:val="24"/>
        </w:rPr>
        <w:t>benefit</w:t>
      </w:r>
      <w:r>
        <w:rPr>
          <w:color w:val="231F20"/>
          <w:spacing w:val="-4"/>
          <w:sz w:val="24"/>
        </w:rPr>
        <w:t xml:space="preserve"> </w:t>
      </w:r>
      <w:r>
        <w:rPr>
          <w:color w:val="231F20"/>
          <w:sz w:val="24"/>
        </w:rPr>
        <w:t>pupils</w:t>
      </w:r>
      <w:r>
        <w:rPr>
          <w:color w:val="231F20"/>
          <w:spacing w:val="-51"/>
          <w:sz w:val="24"/>
        </w:rPr>
        <w:t xml:space="preserve"> </w:t>
      </w:r>
      <w:r>
        <w:rPr>
          <w:color w:val="231F20"/>
          <w:sz w:val="24"/>
        </w:rPr>
        <w:t>joining</w:t>
      </w:r>
      <w:r>
        <w:rPr>
          <w:color w:val="231F20"/>
          <w:spacing w:val="-2"/>
          <w:sz w:val="24"/>
        </w:rPr>
        <w:t xml:space="preserve"> </w:t>
      </w:r>
      <w:r>
        <w:rPr>
          <w:color w:val="231F20"/>
          <w:sz w:val="24"/>
        </w:rPr>
        <w:t>the school</w:t>
      </w:r>
      <w:r>
        <w:rPr>
          <w:color w:val="231F20"/>
          <w:spacing w:val="-1"/>
          <w:sz w:val="24"/>
        </w:rPr>
        <w:t xml:space="preserve"> </w:t>
      </w:r>
      <w:r>
        <w:rPr>
          <w:color w:val="231F20"/>
          <w:sz w:val="24"/>
        </w:rPr>
        <w:t>in</w:t>
      </w:r>
      <w:r>
        <w:rPr>
          <w:color w:val="231F20"/>
          <w:spacing w:val="-1"/>
          <w:sz w:val="24"/>
        </w:rPr>
        <w:t xml:space="preserve"> </w:t>
      </w:r>
      <w:r>
        <w:rPr>
          <w:color w:val="231F20"/>
          <w:sz w:val="24"/>
        </w:rPr>
        <w:t>future years</w:t>
      </w:r>
    </w:p>
    <w:p w:rsidR="00397BDD" w:rsidRDefault="006C016C">
      <w:pPr>
        <w:pStyle w:val="ListParagraph"/>
        <w:numPr>
          <w:ilvl w:val="0"/>
          <w:numId w:val="1"/>
        </w:numPr>
        <w:tabs>
          <w:tab w:val="left" w:pos="1079"/>
          <w:tab w:val="left" w:pos="1080"/>
        </w:tabs>
        <w:spacing w:line="235" w:lineRule="auto"/>
        <w:ind w:right="5490"/>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3"/>
          <w:sz w:val="24"/>
        </w:rPr>
        <w:t xml:space="preserve"> </w:t>
      </w:r>
      <w:r>
        <w:rPr>
          <w:color w:val="231F20"/>
          <w:sz w:val="24"/>
        </w:rPr>
        <w:t>school’s</w:t>
      </w:r>
      <w:r>
        <w:rPr>
          <w:color w:val="231F20"/>
          <w:spacing w:val="-5"/>
          <w:sz w:val="24"/>
        </w:rPr>
        <w:t xml:space="preserve"> </w:t>
      </w:r>
      <w:r w:rsidR="00353ED9">
        <w:rPr>
          <w:color w:val="231F20"/>
          <w:sz w:val="24"/>
        </w:rPr>
        <w:t>bud</w:t>
      </w:r>
      <w:r>
        <w:rPr>
          <w:color w:val="231F20"/>
          <w:sz w:val="24"/>
        </w:rPr>
        <w:t>get</w:t>
      </w:r>
      <w:r>
        <w:rPr>
          <w:color w:val="231F20"/>
          <w:spacing w:val="-52"/>
          <w:sz w:val="24"/>
        </w:rPr>
        <w:t xml:space="preserve"> </w:t>
      </w:r>
      <w:r>
        <w:rPr>
          <w:color w:val="231F20"/>
          <w:sz w:val="24"/>
        </w:rPr>
        <w:t>should</w:t>
      </w:r>
      <w:r>
        <w:rPr>
          <w:color w:val="231F20"/>
          <w:spacing w:val="-2"/>
          <w:sz w:val="24"/>
        </w:rPr>
        <w:t xml:space="preserve"> </w:t>
      </w:r>
      <w:r>
        <w:rPr>
          <w:color w:val="231F20"/>
          <w:sz w:val="24"/>
        </w:rPr>
        <w:t>fund</w:t>
      </w:r>
      <w:r>
        <w:rPr>
          <w:color w:val="231F20"/>
          <w:spacing w:val="-1"/>
          <w:sz w:val="24"/>
        </w:rPr>
        <w:t xml:space="preserve"> </w:t>
      </w:r>
      <w:r>
        <w:rPr>
          <w:color w:val="231F20"/>
          <w:sz w:val="24"/>
        </w:rPr>
        <w:t>these.</w:t>
      </w:r>
    </w:p>
    <w:p w:rsidR="00397BDD" w:rsidRDefault="00353ED9">
      <w:pPr>
        <w:pStyle w:val="BodyText"/>
        <w:spacing w:before="9"/>
        <w:rPr>
          <w:sz w:val="23"/>
        </w:rPr>
      </w:pPr>
      <w:r>
        <w:rPr>
          <w:noProof/>
          <w:lang w:eastAsia="en-GB"/>
        </w:rPr>
        <w:drawing>
          <wp:anchor distT="0" distB="0" distL="114300" distR="114300" simplePos="0" relativeHeight="487193088" behindDoc="1" locked="0" layoutInCell="1" allowOverlap="1">
            <wp:simplePos x="0" y="0"/>
            <wp:positionH relativeFrom="column">
              <wp:posOffset>0</wp:posOffset>
            </wp:positionH>
            <wp:positionV relativeFrom="paragraph">
              <wp:posOffset>-4079240</wp:posOffset>
            </wp:positionV>
            <wp:extent cx="10693400" cy="7560682"/>
            <wp:effectExtent l="0" t="0" r="0" b="2540"/>
            <wp:wrapNone/>
            <wp:docPr id="8" name="Picture 8" descr="E:\Users\simon.roche\AppData\Local\Microsoft\Windows\Temporary Internet Files\Content.Word\Evidencing the Impact of the Primary PE and Sport Premium Template 2021 No Text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2021 No Text 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7BDD" w:rsidRDefault="006C016C">
      <w:pPr>
        <w:pStyle w:val="BodyText"/>
        <w:spacing w:line="235" w:lineRule="auto"/>
        <w:ind w:left="720" w:right="51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w:t>
      </w:r>
      <w:r>
        <w:rPr>
          <w:color w:val="231F20"/>
          <w:spacing w:val="1"/>
        </w:rPr>
        <w:t xml:space="preserve"> </w:t>
      </w:r>
      <w:r>
        <w:rPr>
          <w:color w:val="231F20"/>
        </w:rPr>
        <w:t>demonstrate</w:t>
      </w:r>
      <w:r>
        <w:rPr>
          <w:color w:val="231F20"/>
          <w:spacing w:val="-6"/>
        </w:rPr>
        <w:t xml:space="preserve"> </w:t>
      </w:r>
      <w:r>
        <w:rPr>
          <w:color w:val="231F20"/>
        </w:rPr>
        <w:t>an</w:t>
      </w:r>
      <w:r>
        <w:rPr>
          <w:color w:val="231F20"/>
          <w:spacing w:val="-6"/>
        </w:rPr>
        <w:t xml:space="preserve"> </w:t>
      </w:r>
      <w:r>
        <w:rPr>
          <w:color w:val="231F20"/>
        </w:rPr>
        <w:t>improvement.</w:t>
      </w:r>
      <w:r>
        <w:rPr>
          <w:color w:val="231F20"/>
          <w:spacing w:val="-6"/>
        </w:rPr>
        <w:t xml:space="preserve"> </w:t>
      </w:r>
      <w:r>
        <w:rPr>
          <w:color w:val="231F20"/>
        </w:rPr>
        <w:t>This</w:t>
      </w:r>
      <w:r>
        <w:rPr>
          <w:color w:val="231F20"/>
          <w:spacing w:val="-6"/>
        </w:rPr>
        <w:t xml:space="preserve"> </w:t>
      </w:r>
      <w:r>
        <w:rPr>
          <w:color w:val="231F20"/>
        </w:rPr>
        <w:t>document</w:t>
      </w:r>
      <w:r>
        <w:rPr>
          <w:color w:val="231F20"/>
          <w:spacing w:val="-6"/>
        </w:rPr>
        <w:t xml:space="preserve"> </w:t>
      </w:r>
      <w:r>
        <w:rPr>
          <w:color w:val="231F20"/>
        </w:rPr>
        <w:t>will</w:t>
      </w:r>
      <w:r>
        <w:rPr>
          <w:color w:val="231F20"/>
          <w:spacing w:val="-5"/>
        </w:rPr>
        <w:t xml:space="preserve"> </w:t>
      </w:r>
      <w:r>
        <w:rPr>
          <w:color w:val="231F20"/>
        </w:rPr>
        <w:t>help</w:t>
      </w:r>
      <w:r>
        <w:rPr>
          <w:color w:val="231F20"/>
          <w:spacing w:val="-6"/>
        </w:rPr>
        <w:t xml:space="preserve"> </w:t>
      </w:r>
      <w:r>
        <w:rPr>
          <w:color w:val="231F20"/>
        </w:rPr>
        <w:t>you</w:t>
      </w:r>
      <w:r>
        <w:rPr>
          <w:color w:val="231F20"/>
          <w:spacing w:val="-7"/>
        </w:rPr>
        <w:t xml:space="preserve"> </w:t>
      </w:r>
      <w:r>
        <w:rPr>
          <w:color w:val="231F20"/>
        </w:rPr>
        <w:t>to</w:t>
      </w:r>
      <w:r>
        <w:rPr>
          <w:color w:val="231F20"/>
          <w:spacing w:val="-6"/>
        </w:rPr>
        <w:t xml:space="preserve"> </w:t>
      </w:r>
      <w:r>
        <w:rPr>
          <w:color w:val="231F20"/>
        </w:rPr>
        <w:t>review</w:t>
      </w:r>
      <w:r>
        <w:rPr>
          <w:color w:val="231F20"/>
          <w:spacing w:val="-6"/>
        </w:rPr>
        <w:t xml:space="preserve"> </w:t>
      </w:r>
      <w:r>
        <w:rPr>
          <w:color w:val="231F20"/>
        </w:rPr>
        <w:t>your</w:t>
      </w:r>
      <w:r>
        <w:rPr>
          <w:color w:val="231F20"/>
          <w:spacing w:val="-6"/>
        </w:rPr>
        <w:t xml:space="preserve"> </w:t>
      </w:r>
      <w:r>
        <w:rPr>
          <w:color w:val="231F20"/>
        </w:rPr>
        <w:t>provision</w:t>
      </w:r>
      <w:r>
        <w:rPr>
          <w:color w:val="231F20"/>
          <w:spacing w:val="-5"/>
        </w:rPr>
        <w:t xml:space="preserve"> </w:t>
      </w:r>
      <w:r>
        <w:rPr>
          <w:color w:val="231F20"/>
        </w:rPr>
        <w:t>and</w:t>
      </w:r>
      <w:r>
        <w:rPr>
          <w:color w:val="231F20"/>
          <w:spacing w:val="-7"/>
        </w:rPr>
        <w:t xml:space="preserve"> </w:t>
      </w:r>
      <w:r>
        <w:rPr>
          <w:color w:val="231F20"/>
        </w:rPr>
        <w:t>to</w:t>
      </w:r>
      <w:r>
        <w:rPr>
          <w:color w:val="231F20"/>
          <w:spacing w:val="-6"/>
        </w:rPr>
        <w:t xml:space="preserve"> </w:t>
      </w:r>
      <w:r>
        <w:rPr>
          <w:color w:val="231F20"/>
        </w:rPr>
        <w:t>report</w:t>
      </w:r>
      <w:r>
        <w:rPr>
          <w:color w:val="231F20"/>
          <w:spacing w:val="-6"/>
        </w:rPr>
        <w:t xml:space="preserve"> </w:t>
      </w:r>
      <w:proofErr w:type="gramStart"/>
      <w:r>
        <w:rPr>
          <w:color w:val="231F20"/>
        </w:rPr>
        <w:t>your</w:t>
      </w:r>
      <w:proofErr w:type="gramEnd"/>
      <w:r>
        <w:rPr>
          <w:color w:val="231F20"/>
          <w:spacing w:val="-6"/>
        </w:rPr>
        <w:t xml:space="preserve"> </w:t>
      </w:r>
      <w:r>
        <w:rPr>
          <w:color w:val="231F20"/>
        </w:rPr>
        <w:t>spend.</w:t>
      </w:r>
      <w:r>
        <w:rPr>
          <w:color w:val="231F20"/>
          <w:spacing w:val="-51"/>
        </w:rPr>
        <w:t xml:space="preserve"> </w:t>
      </w:r>
      <w:r>
        <w:rPr>
          <w:color w:val="231F20"/>
        </w:rPr>
        <w:t>DfE encourages schools to use this template as an effective way of meeting the reporting requirements of the</w:t>
      </w:r>
      <w:r>
        <w:rPr>
          <w:color w:val="231F20"/>
          <w:spacing w:val="-52"/>
        </w:rPr>
        <w:t xml:space="preserve"> </w:t>
      </w:r>
      <w:r>
        <w:rPr>
          <w:color w:val="231F20"/>
        </w:rPr>
        <w:t>Primary</w:t>
      </w:r>
      <w:r>
        <w:rPr>
          <w:color w:val="231F20"/>
          <w:spacing w:val="-1"/>
        </w:rPr>
        <w:t xml:space="preserve"> </w:t>
      </w:r>
      <w:r>
        <w:rPr>
          <w:color w:val="231F20"/>
        </w:rPr>
        <w:t>PE and</w:t>
      </w:r>
      <w:r>
        <w:rPr>
          <w:color w:val="231F20"/>
          <w:spacing w:val="-1"/>
        </w:rPr>
        <w:t xml:space="preserve"> </w:t>
      </w:r>
      <w:r>
        <w:rPr>
          <w:color w:val="231F20"/>
        </w:rPr>
        <w:t>sport</w:t>
      </w:r>
      <w:r>
        <w:rPr>
          <w:color w:val="231F20"/>
          <w:spacing w:val="-1"/>
        </w:rPr>
        <w:t xml:space="preserve"> </w:t>
      </w:r>
      <w:r>
        <w:rPr>
          <w:color w:val="231F20"/>
        </w:rPr>
        <w:t>premium.</w:t>
      </w:r>
    </w:p>
    <w:p w:rsidR="00397BDD" w:rsidRDefault="00397BDD">
      <w:pPr>
        <w:pStyle w:val="BodyText"/>
        <w:spacing w:before="6"/>
        <w:rPr>
          <w:sz w:val="23"/>
        </w:rPr>
      </w:pPr>
    </w:p>
    <w:p w:rsidR="00397BDD" w:rsidRDefault="006C016C">
      <w:pPr>
        <w:pStyle w:val="BodyText"/>
        <w:ind w:left="720"/>
      </w:pPr>
      <w:r>
        <w:rPr>
          <w:color w:val="231F20"/>
        </w:rPr>
        <w:t>We</w:t>
      </w:r>
      <w:r>
        <w:rPr>
          <w:color w:val="231F20"/>
          <w:spacing w:val="-6"/>
        </w:rPr>
        <w:t xml:space="preserve"> </w:t>
      </w:r>
      <w:r>
        <w:rPr>
          <w:color w:val="231F20"/>
        </w:rPr>
        <w:t>recommend</w:t>
      </w:r>
      <w:r>
        <w:rPr>
          <w:color w:val="231F20"/>
          <w:spacing w:val="-6"/>
        </w:rPr>
        <w:t xml:space="preserve"> </w:t>
      </w:r>
      <w:r>
        <w:rPr>
          <w:color w:val="231F20"/>
        </w:rPr>
        <w:t>you</w:t>
      </w:r>
      <w:r>
        <w:rPr>
          <w:color w:val="231F20"/>
          <w:spacing w:val="-6"/>
        </w:rPr>
        <w:t xml:space="preserve"> </w:t>
      </w:r>
      <w:r>
        <w:rPr>
          <w:color w:val="231F20"/>
        </w:rPr>
        <w:t>start</w:t>
      </w:r>
      <w:r>
        <w:rPr>
          <w:color w:val="231F20"/>
          <w:spacing w:val="-6"/>
        </w:rPr>
        <w:t xml:space="preserve"> </w:t>
      </w:r>
      <w:r>
        <w:rPr>
          <w:color w:val="231F20"/>
        </w:rPr>
        <w:t>by</w:t>
      </w:r>
      <w:r>
        <w:rPr>
          <w:color w:val="231F20"/>
          <w:spacing w:val="-5"/>
        </w:rPr>
        <w:t xml:space="preserve"> </w:t>
      </w:r>
      <w:r>
        <w:rPr>
          <w:color w:val="231F20"/>
        </w:rPr>
        <w:t>reflecting</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6"/>
        </w:rPr>
        <w:t xml:space="preserve"> </w:t>
      </w:r>
      <w:r>
        <w:rPr>
          <w:color w:val="231F20"/>
        </w:rPr>
        <w:t>current</w:t>
      </w:r>
      <w:r>
        <w:rPr>
          <w:color w:val="231F20"/>
          <w:spacing w:val="-5"/>
        </w:rPr>
        <w:t xml:space="preserve"> </w:t>
      </w:r>
      <w:r>
        <w:rPr>
          <w:color w:val="231F20"/>
        </w:rPr>
        <w:t>provision</w:t>
      </w:r>
      <w:r>
        <w:rPr>
          <w:color w:val="231F20"/>
          <w:spacing w:val="-5"/>
        </w:rPr>
        <w:t xml:space="preserve"> </w:t>
      </w:r>
      <w:r>
        <w:rPr>
          <w:color w:val="231F20"/>
        </w:rPr>
        <w:t>and</w:t>
      </w:r>
      <w:r>
        <w:rPr>
          <w:color w:val="231F20"/>
          <w:spacing w:val="-6"/>
        </w:rPr>
        <w:t xml:space="preserve"> </w:t>
      </w:r>
      <w:r>
        <w:rPr>
          <w:color w:val="231F20"/>
        </w:rPr>
        <w:t>reviewing</w:t>
      </w:r>
      <w:r>
        <w:rPr>
          <w:color w:val="231F20"/>
          <w:spacing w:val="-5"/>
        </w:rPr>
        <w:t xml:space="preserve"> </w:t>
      </w:r>
      <w:r>
        <w:rPr>
          <w:color w:val="231F20"/>
        </w:rPr>
        <w:t>the</w:t>
      </w:r>
      <w:r>
        <w:rPr>
          <w:color w:val="231F20"/>
          <w:spacing w:val="-6"/>
        </w:rPr>
        <w:t xml:space="preserve"> </w:t>
      </w:r>
      <w:r>
        <w:rPr>
          <w:color w:val="231F20"/>
        </w:rPr>
        <w:t>previous</w:t>
      </w:r>
      <w:r>
        <w:rPr>
          <w:color w:val="231F20"/>
          <w:spacing w:val="-5"/>
        </w:rPr>
        <w:t xml:space="preserve"> </w:t>
      </w:r>
      <w:r>
        <w:rPr>
          <w:color w:val="231F20"/>
        </w:rPr>
        <w:t>spend.</w:t>
      </w:r>
    </w:p>
    <w:p w:rsidR="00397BDD" w:rsidRDefault="00397BDD">
      <w:pPr>
        <w:pStyle w:val="BodyText"/>
        <w:spacing w:before="7"/>
        <w:rPr>
          <w:sz w:val="23"/>
        </w:rPr>
      </w:pPr>
    </w:p>
    <w:p w:rsidR="00397BDD" w:rsidRDefault="006C016C">
      <w:pPr>
        <w:pStyle w:val="BodyText"/>
        <w:spacing w:line="235" w:lineRule="auto"/>
        <w:ind w:left="720" w:right="5120"/>
      </w:pPr>
      <w:r>
        <w:rPr>
          <w:color w:val="231F20"/>
        </w:rPr>
        <w:t xml:space="preserve">Schools are required to </w:t>
      </w:r>
      <w:r>
        <w:rPr>
          <w:color w:val="205E9E"/>
          <w:u w:val="single" w:color="205E9E"/>
        </w:rPr>
        <w:t>publish details</w:t>
      </w:r>
      <w:r>
        <w:rPr>
          <w:color w:val="205E9E"/>
        </w:rPr>
        <w:t xml:space="preserve"> </w:t>
      </w:r>
      <w:r>
        <w:rPr>
          <w:color w:val="231F20"/>
        </w:rPr>
        <w:t>of how they spend this funding, including any under-spend from</w:t>
      </w:r>
      <w:r>
        <w:rPr>
          <w:color w:val="231F20"/>
          <w:spacing w:val="1"/>
        </w:rPr>
        <w:t xml:space="preserve"> </w:t>
      </w:r>
      <w:r>
        <w:rPr>
          <w:color w:val="231F20"/>
        </w:rPr>
        <w:t>2019/2020,</w:t>
      </w:r>
      <w:r>
        <w:rPr>
          <w:color w:val="231F20"/>
          <w:spacing w:val="-3"/>
        </w:rPr>
        <w:t xml:space="preserve"> </w:t>
      </w:r>
      <w:r>
        <w:rPr>
          <w:color w:val="231F20"/>
        </w:rPr>
        <w:t>as</w:t>
      </w:r>
      <w:r>
        <w:rPr>
          <w:color w:val="231F20"/>
          <w:spacing w:val="-4"/>
        </w:rPr>
        <w:t xml:space="preserve"> </w:t>
      </w:r>
      <w:r>
        <w:rPr>
          <w:color w:val="231F20"/>
        </w:rPr>
        <w:t>well</w:t>
      </w:r>
      <w:r>
        <w:rPr>
          <w:color w:val="231F20"/>
          <w:spacing w:val="-2"/>
        </w:rPr>
        <w:t xml:space="preserve"> </w:t>
      </w:r>
      <w:r>
        <w:rPr>
          <w:color w:val="231F20"/>
        </w:rPr>
        <w:t>as</w:t>
      </w:r>
      <w:r>
        <w:rPr>
          <w:color w:val="231F20"/>
          <w:spacing w:val="-4"/>
        </w:rPr>
        <w:t xml:space="preserve"> </w:t>
      </w:r>
      <w:r>
        <w:rPr>
          <w:color w:val="231F20"/>
        </w:rPr>
        <w:t>on</w:t>
      </w:r>
      <w:r>
        <w:rPr>
          <w:color w:val="231F20"/>
          <w:spacing w:val="-4"/>
        </w:rPr>
        <w:t xml:space="preserve"> </w:t>
      </w:r>
      <w:r>
        <w:rPr>
          <w:color w:val="231F20"/>
        </w:rPr>
        <w:t>the</w:t>
      </w:r>
      <w:r>
        <w:rPr>
          <w:color w:val="231F20"/>
          <w:spacing w:val="-2"/>
        </w:rPr>
        <w:t xml:space="preserve"> </w:t>
      </w:r>
      <w:r>
        <w:rPr>
          <w:color w:val="231F20"/>
        </w:rPr>
        <w:t>impact</w:t>
      </w:r>
      <w:r>
        <w:rPr>
          <w:color w:val="231F20"/>
          <w:spacing w:val="-4"/>
        </w:rPr>
        <w:t xml:space="preserve"> </w:t>
      </w:r>
      <w:r>
        <w:rPr>
          <w:color w:val="231F20"/>
        </w:rPr>
        <w:t>it</w:t>
      </w:r>
      <w:r>
        <w:rPr>
          <w:color w:val="231F20"/>
          <w:spacing w:val="-4"/>
        </w:rPr>
        <w:t xml:space="preserve"> </w:t>
      </w:r>
      <w:r>
        <w:rPr>
          <w:color w:val="231F20"/>
        </w:rPr>
        <w:t>has</w:t>
      </w:r>
      <w:r>
        <w:rPr>
          <w:color w:val="231F20"/>
          <w:spacing w:val="-3"/>
        </w:rPr>
        <w:t xml:space="preserve"> </w:t>
      </w:r>
      <w:r>
        <w:rPr>
          <w:color w:val="231F20"/>
        </w:rPr>
        <w:t>on</w:t>
      </w:r>
      <w:r>
        <w:rPr>
          <w:color w:val="231F20"/>
          <w:spacing w:val="-4"/>
        </w:rPr>
        <w:t xml:space="preserve"> </w:t>
      </w:r>
      <w:r>
        <w:rPr>
          <w:color w:val="231F20"/>
        </w:rPr>
        <w:t>pupils’</w:t>
      </w:r>
      <w:r>
        <w:rPr>
          <w:color w:val="231F20"/>
          <w:spacing w:val="-4"/>
        </w:rPr>
        <w:t xml:space="preserve"> </w:t>
      </w:r>
      <w:r>
        <w:rPr>
          <w:color w:val="231F20"/>
        </w:rPr>
        <w:t>PE</w:t>
      </w:r>
      <w:r>
        <w:rPr>
          <w:color w:val="231F20"/>
          <w:spacing w:val="-2"/>
        </w:rPr>
        <w:t xml:space="preserve"> </w:t>
      </w:r>
      <w:r>
        <w:rPr>
          <w:color w:val="231F20"/>
        </w:rPr>
        <w:t>and</w:t>
      </w:r>
      <w:r>
        <w:rPr>
          <w:color w:val="231F20"/>
          <w:spacing w:val="-4"/>
        </w:rPr>
        <w:t xml:space="preserve"> </w:t>
      </w:r>
      <w:r>
        <w:rPr>
          <w:color w:val="231F20"/>
        </w:rPr>
        <w:t>sport</w:t>
      </w:r>
      <w:r>
        <w:rPr>
          <w:color w:val="231F20"/>
          <w:spacing w:val="-4"/>
        </w:rPr>
        <w:t xml:space="preserve"> </w:t>
      </w:r>
      <w:r>
        <w:rPr>
          <w:color w:val="231F20"/>
        </w:rPr>
        <w:t>participation</w:t>
      </w:r>
      <w:r>
        <w:rPr>
          <w:color w:val="231F20"/>
          <w:spacing w:val="-3"/>
        </w:rPr>
        <w:t xml:space="preserve"> </w:t>
      </w:r>
      <w:r>
        <w:rPr>
          <w:color w:val="231F20"/>
        </w:rPr>
        <w:t>and</w:t>
      </w:r>
      <w:r>
        <w:rPr>
          <w:color w:val="231F20"/>
          <w:spacing w:val="-4"/>
        </w:rPr>
        <w:t xml:space="preserve"> </w:t>
      </w:r>
      <w:r>
        <w:rPr>
          <w:color w:val="231F20"/>
        </w:rPr>
        <w:t>attainment</w:t>
      </w:r>
      <w:r>
        <w:rPr>
          <w:color w:val="231F20"/>
          <w:spacing w:val="-2"/>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end</w:t>
      </w:r>
      <w:r>
        <w:rPr>
          <w:color w:val="231F20"/>
          <w:spacing w:val="-2"/>
        </w:rPr>
        <w:t xml:space="preserve"> </w:t>
      </w:r>
      <w:r>
        <w:rPr>
          <w:color w:val="231F20"/>
        </w:rPr>
        <w:t>of</w:t>
      </w:r>
      <w:r>
        <w:rPr>
          <w:color w:val="231F20"/>
          <w:spacing w:val="-4"/>
        </w:rPr>
        <w:t xml:space="preserve"> </w:t>
      </w:r>
      <w:r>
        <w:rPr>
          <w:color w:val="231F20"/>
        </w:rPr>
        <w:t>the</w:t>
      </w:r>
      <w:r>
        <w:rPr>
          <w:color w:val="231F20"/>
          <w:spacing w:val="-51"/>
        </w:rPr>
        <w:t xml:space="preserve"> </w:t>
      </w:r>
      <w:r>
        <w:rPr>
          <w:color w:val="231F20"/>
        </w:rPr>
        <w:t>summer</w:t>
      </w:r>
      <w:r>
        <w:rPr>
          <w:color w:val="231F20"/>
          <w:spacing w:val="-2"/>
        </w:rPr>
        <w:t xml:space="preserve"> </w:t>
      </w:r>
      <w:r>
        <w:rPr>
          <w:color w:val="231F20"/>
        </w:rPr>
        <w:t>term or</w:t>
      </w:r>
      <w:r>
        <w:rPr>
          <w:color w:val="231F20"/>
          <w:spacing w:val="-2"/>
        </w:rPr>
        <w:t xml:space="preserve"> </w:t>
      </w:r>
      <w:r>
        <w:rPr>
          <w:color w:val="231F20"/>
        </w:rPr>
        <w:t xml:space="preserve">by </w:t>
      </w:r>
      <w:r>
        <w:rPr>
          <w:b/>
          <w:color w:val="231F20"/>
        </w:rPr>
        <w:t>31</w:t>
      </w:r>
      <w:r>
        <w:rPr>
          <w:b/>
          <w:color w:val="231F20"/>
          <w:vertAlign w:val="superscript"/>
        </w:rPr>
        <w:t>st</w:t>
      </w:r>
      <w:r>
        <w:rPr>
          <w:b/>
          <w:color w:val="231F20"/>
          <w:spacing w:val="-1"/>
        </w:rPr>
        <w:t xml:space="preserve"> </w:t>
      </w:r>
      <w:r>
        <w:rPr>
          <w:b/>
          <w:color w:val="231F20"/>
        </w:rPr>
        <w:t>July</w:t>
      </w:r>
      <w:r>
        <w:rPr>
          <w:b/>
          <w:color w:val="231F20"/>
          <w:spacing w:val="-2"/>
        </w:rPr>
        <w:t xml:space="preserve"> </w:t>
      </w:r>
      <w:r>
        <w:rPr>
          <w:b/>
          <w:color w:val="231F20"/>
        </w:rPr>
        <w:t xml:space="preserve">2021 </w:t>
      </w:r>
      <w:r>
        <w:rPr>
          <w:color w:val="231F20"/>
        </w:rPr>
        <w:t>at the</w:t>
      </w:r>
      <w:r>
        <w:rPr>
          <w:color w:val="231F20"/>
          <w:spacing w:val="-1"/>
        </w:rPr>
        <w:t xml:space="preserve"> </w:t>
      </w:r>
      <w:r>
        <w:rPr>
          <w:color w:val="231F20"/>
        </w:rPr>
        <w:t>latest.</w:t>
      </w:r>
    </w:p>
    <w:p w:rsidR="00397BDD" w:rsidRDefault="00397BDD">
      <w:pPr>
        <w:pStyle w:val="BodyText"/>
        <w:spacing w:before="10"/>
        <w:rPr>
          <w:sz w:val="23"/>
        </w:rPr>
      </w:pPr>
    </w:p>
    <w:p w:rsidR="00397BDD" w:rsidRDefault="006C016C">
      <w:pPr>
        <w:pStyle w:val="BodyText"/>
        <w:spacing w:line="235" w:lineRule="auto"/>
        <w:ind w:left="720" w:right="4999"/>
      </w:pPr>
      <w:r>
        <w:rPr>
          <w:color w:val="231F20"/>
        </w:rPr>
        <w:t>We recommend regularly updating the table and publishing it on your website throughout the year. This</w:t>
      </w:r>
      <w:r>
        <w:rPr>
          <w:color w:val="231F20"/>
          <w:spacing w:val="1"/>
        </w:rPr>
        <w:t xml:space="preserve"> </w:t>
      </w:r>
      <w:r>
        <w:rPr>
          <w:color w:val="231F20"/>
        </w:rPr>
        <w:t>evidences</w:t>
      </w:r>
      <w:r>
        <w:rPr>
          <w:color w:val="231F20"/>
          <w:spacing w:val="-6"/>
        </w:rPr>
        <w:t xml:space="preserve"> </w:t>
      </w:r>
      <w:r>
        <w:rPr>
          <w:color w:val="231F20"/>
        </w:rPr>
        <w:t>your</w:t>
      </w:r>
      <w:r>
        <w:rPr>
          <w:color w:val="231F20"/>
          <w:spacing w:val="-7"/>
        </w:rPr>
        <w:t xml:space="preserve"> </w:t>
      </w:r>
      <w:r>
        <w:rPr>
          <w:color w:val="231F20"/>
        </w:rPr>
        <w:t>ongoing</w:t>
      </w:r>
      <w:r>
        <w:rPr>
          <w:color w:val="231F20"/>
          <w:spacing w:val="-7"/>
        </w:rPr>
        <w:t xml:space="preserve"> </w:t>
      </w:r>
      <w:r>
        <w:rPr>
          <w:color w:val="231F20"/>
        </w:rPr>
        <w:t>self-evaluation</w:t>
      </w:r>
      <w:r>
        <w:rPr>
          <w:color w:val="231F20"/>
          <w:spacing w:val="-6"/>
        </w:rPr>
        <w:t xml:space="preserve"> </w:t>
      </w:r>
      <w:r>
        <w:rPr>
          <w:color w:val="231F20"/>
        </w:rPr>
        <w:t>of</w:t>
      </w:r>
      <w:r>
        <w:rPr>
          <w:color w:val="231F20"/>
          <w:spacing w:val="-7"/>
        </w:rPr>
        <w:t xml:space="preserve"> </w:t>
      </w:r>
      <w:r>
        <w:rPr>
          <w:color w:val="231F20"/>
        </w:rPr>
        <w:t>how</w:t>
      </w:r>
      <w:r>
        <w:rPr>
          <w:color w:val="231F20"/>
          <w:spacing w:val="-6"/>
        </w:rPr>
        <w:t xml:space="preserve"> </w:t>
      </w:r>
      <w:r>
        <w:rPr>
          <w:color w:val="231F20"/>
        </w:rPr>
        <w:t>you</w:t>
      </w:r>
      <w:r>
        <w:rPr>
          <w:color w:val="231F20"/>
          <w:spacing w:val="-6"/>
        </w:rPr>
        <w:t xml:space="preserve"> </w:t>
      </w:r>
      <w:r>
        <w:rPr>
          <w:color w:val="231F20"/>
        </w:rPr>
        <w:t>are</w:t>
      </w:r>
      <w:r>
        <w:rPr>
          <w:color w:val="231F20"/>
          <w:spacing w:val="-6"/>
        </w:rPr>
        <w:t xml:space="preserve"> </w:t>
      </w:r>
      <w:r>
        <w:rPr>
          <w:color w:val="231F20"/>
        </w:rPr>
        <w:t>using</w:t>
      </w:r>
      <w:r>
        <w:rPr>
          <w:color w:val="231F20"/>
          <w:spacing w:val="-7"/>
        </w:rPr>
        <w:t xml:space="preserve"> </w:t>
      </w:r>
      <w:r>
        <w:rPr>
          <w:color w:val="231F20"/>
        </w:rPr>
        <w:t>the</w:t>
      </w:r>
      <w:r>
        <w:rPr>
          <w:color w:val="231F20"/>
          <w:spacing w:val="-5"/>
        </w:rPr>
        <w:t xml:space="preserve"> </w:t>
      </w:r>
      <w:r>
        <w:rPr>
          <w:color w:val="231F20"/>
        </w:rPr>
        <w:t>funding</w:t>
      </w:r>
      <w:r>
        <w:rPr>
          <w:color w:val="231F20"/>
          <w:spacing w:val="-7"/>
        </w:rPr>
        <w:t xml:space="preserve"> </w:t>
      </w:r>
      <w:r>
        <w:rPr>
          <w:color w:val="231F20"/>
        </w:rPr>
        <w:t>to</w:t>
      </w:r>
      <w:r>
        <w:rPr>
          <w:color w:val="231F20"/>
          <w:spacing w:val="-7"/>
        </w:rPr>
        <w:t xml:space="preserve"> </w:t>
      </w:r>
      <w:r>
        <w:rPr>
          <w:color w:val="231F20"/>
        </w:rPr>
        <w:t>secure</w:t>
      </w:r>
      <w:r>
        <w:rPr>
          <w:color w:val="231F20"/>
          <w:spacing w:val="-5"/>
        </w:rPr>
        <w:t xml:space="preserve"> </w:t>
      </w:r>
      <w:r>
        <w:rPr>
          <w:color w:val="231F20"/>
        </w:rPr>
        <w:t>maximum,</w:t>
      </w:r>
      <w:r>
        <w:rPr>
          <w:color w:val="231F20"/>
          <w:spacing w:val="-7"/>
        </w:rPr>
        <w:t xml:space="preserve"> </w:t>
      </w:r>
      <w:r>
        <w:rPr>
          <w:color w:val="231F20"/>
        </w:rPr>
        <w:t>sustainable</w:t>
      </w:r>
      <w:r>
        <w:rPr>
          <w:color w:val="231F20"/>
          <w:spacing w:val="-7"/>
        </w:rPr>
        <w:t xml:space="preserve"> </w:t>
      </w:r>
      <w:r>
        <w:rPr>
          <w:color w:val="231F20"/>
        </w:rPr>
        <w:t>impact.</w:t>
      </w:r>
      <w:r>
        <w:rPr>
          <w:color w:val="231F20"/>
          <w:spacing w:val="1"/>
        </w:rPr>
        <w:t xml:space="preserve"> </w:t>
      </w:r>
      <w:r>
        <w:rPr>
          <w:color w:val="231F20"/>
        </w:rPr>
        <w:t>Final copy must be posted on your website by the end of the academic year and no later than the 31st July 2021.</w:t>
      </w:r>
      <w:r>
        <w:rPr>
          <w:color w:val="231F20"/>
          <w:spacing w:val="-52"/>
        </w:rPr>
        <w:t xml:space="preserve"> </w:t>
      </w:r>
      <w:r>
        <w:rPr>
          <w:color w:val="231F20"/>
        </w:rPr>
        <w:t>To</w:t>
      </w:r>
      <w:r>
        <w:rPr>
          <w:color w:val="231F20"/>
          <w:spacing w:val="-2"/>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2"/>
        </w:rPr>
        <w:t xml:space="preserve"> </w:t>
      </w:r>
      <w:r>
        <w:rPr>
          <w:color w:val="231F20"/>
        </w:rPr>
        <w:t>how to</w:t>
      </w:r>
      <w:r>
        <w:rPr>
          <w:color w:val="231F20"/>
          <w:spacing w:val="-2"/>
        </w:rPr>
        <w:t xml:space="preserve"> </w:t>
      </w:r>
      <w:r>
        <w:rPr>
          <w:color w:val="231F20"/>
        </w:rPr>
        <w:t>complete</w:t>
      </w:r>
      <w:r>
        <w:rPr>
          <w:color w:val="231F20"/>
          <w:spacing w:val="-1"/>
        </w:rPr>
        <w:t xml:space="preserve"> </w:t>
      </w:r>
      <w:r>
        <w:rPr>
          <w:color w:val="231F20"/>
        </w:rPr>
        <w:t>the table</w:t>
      </w:r>
      <w:r>
        <w:rPr>
          <w:color w:val="231F20"/>
          <w:spacing w:val="-2"/>
        </w:rPr>
        <w:t xml:space="preserve"> </w:t>
      </w:r>
      <w:r>
        <w:rPr>
          <w:color w:val="231F20"/>
        </w:rPr>
        <w:t>please</w:t>
      </w:r>
      <w:r>
        <w:rPr>
          <w:color w:val="231F20"/>
          <w:spacing w:val="-1"/>
        </w:rPr>
        <w:t xml:space="preserve"> </w:t>
      </w:r>
      <w:r>
        <w:rPr>
          <w:color w:val="231F20"/>
        </w:rPr>
        <w:t xml:space="preserve">click </w:t>
      </w:r>
      <w:r>
        <w:rPr>
          <w:color w:val="205E9E"/>
          <w:u w:val="single" w:color="205E9E"/>
        </w:rPr>
        <w:t>HERE</w:t>
      </w:r>
      <w:r>
        <w:rPr>
          <w:color w:val="231F20"/>
        </w:rPr>
        <w:t>.</w:t>
      </w:r>
    </w:p>
    <w:p w:rsidR="00397BDD" w:rsidRDefault="006C016C">
      <w:pPr>
        <w:pStyle w:val="BodyText"/>
        <w:tabs>
          <w:tab w:val="left" w:pos="6088"/>
        </w:tabs>
        <w:spacing w:before="96"/>
        <w:ind w:left="720"/>
      </w:pPr>
      <w:r>
        <w:rPr>
          <w:noProof/>
          <w:lang w:eastAsia="en-GB"/>
        </w:rPr>
        <w:drawing>
          <wp:anchor distT="0" distB="0" distL="0" distR="0" simplePos="0" relativeHeight="487190528" behindDoc="1" locked="0" layoutInCell="1" allowOverlap="1">
            <wp:simplePos x="0" y="0"/>
            <wp:positionH relativeFrom="page">
              <wp:posOffset>2138400</wp:posOffset>
            </wp:positionH>
            <wp:positionV relativeFrom="paragraph">
              <wp:posOffset>97161</wp:posOffset>
            </wp:positionV>
            <wp:extent cx="688390" cy="266509"/>
            <wp:effectExtent l="0" t="0" r="0" b="0"/>
            <wp:wrapNone/>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png"/>
                    <pic:cNvPicPr/>
                  </pic:nvPicPr>
                  <pic:blipFill>
                    <a:blip r:embed="rId9" cstate="print"/>
                    <a:stretch>
                      <a:fillRect/>
                    </a:stretch>
                  </pic:blipFill>
                  <pic:spPr>
                    <a:xfrm>
                      <a:off x="0" y="0"/>
                      <a:ext cx="688390" cy="266509"/>
                    </a:xfrm>
                    <a:prstGeom prst="rect">
                      <a:avLst/>
                    </a:prstGeom>
                  </pic:spPr>
                </pic:pic>
              </a:graphicData>
            </a:graphic>
          </wp:anchor>
        </w:drawing>
      </w:r>
      <w:r>
        <w:rPr>
          <w:noProof/>
          <w:lang w:eastAsia="en-GB"/>
        </w:rPr>
        <w:drawing>
          <wp:anchor distT="0" distB="0" distL="0" distR="0" simplePos="0" relativeHeight="487191040" behindDoc="1" locked="0" layoutInCell="1" allowOverlap="1">
            <wp:simplePos x="0" y="0"/>
            <wp:positionH relativeFrom="page">
              <wp:posOffset>1197968</wp:posOffset>
            </wp:positionH>
            <wp:positionV relativeFrom="paragraph">
              <wp:posOffset>92296</wp:posOffset>
            </wp:positionV>
            <wp:extent cx="872861" cy="269492"/>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10" cstate="print"/>
                    <a:stretch>
                      <a:fillRect/>
                    </a:stretch>
                  </pic:blipFill>
                  <pic:spPr>
                    <a:xfrm>
                      <a:off x="0" y="0"/>
                      <a:ext cx="872861" cy="269492"/>
                    </a:xfrm>
                    <a:prstGeom prst="rect">
                      <a:avLst/>
                    </a:prstGeom>
                  </pic:spPr>
                </pic:pic>
              </a:graphicData>
            </a:graphic>
          </wp:anchor>
        </w:drawing>
      </w:r>
      <w:r>
        <w:rPr>
          <w:color w:val="231F20"/>
          <w:position w:val="2"/>
        </w:rPr>
        <w:tab/>
      </w:r>
    </w:p>
    <w:p w:rsidR="00397BDD" w:rsidRDefault="00397BDD">
      <w:pPr>
        <w:sectPr w:rsidR="00397BDD">
          <w:pgSz w:w="16840" w:h="11910" w:orient="landscape"/>
          <w:pgMar w:top="0" w:right="0" w:bottom="0" w:left="0" w:header="720" w:footer="720" w:gutter="0"/>
          <w:cols w:space="720"/>
        </w:sectPr>
      </w:pPr>
    </w:p>
    <w:p w:rsidR="00397BDD" w:rsidRDefault="00397BDD">
      <w:pPr>
        <w:pStyle w:val="BodyText"/>
        <w:rPr>
          <w:sz w:val="20"/>
        </w:rPr>
      </w:pPr>
    </w:p>
    <w:p w:rsidR="00397BDD" w:rsidRDefault="00397BDD">
      <w:pPr>
        <w:pStyle w:val="BodyText"/>
        <w:rPr>
          <w:sz w:val="20"/>
        </w:rPr>
      </w:pPr>
    </w:p>
    <w:p w:rsidR="00397BDD" w:rsidRDefault="00397BDD">
      <w:pPr>
        <w:pStyle w:val="BodyText"/>
        <w:rPr>
          <w:sz w:val="20"/>
        </w:rPr>
      </w:pPr>
    </w:p>
    <w:p w:rsidR="00397BDD" w:rsidRDefault="00397BDD">
      <w:pPr>
        <w:pStyle w:val="BodyText"/>
        <w:rPr>
          <w:sz w:val="20"/>
        </w:rPr>
      </w:pPr>
    </w:p>
    <w:p w:rsidR="00397BDD" w:rsidRDefault="00397BDD">
      <w:pPr>
        <w:pStyle w:val="BodyText"/>
        <w:spacing w:before="10"/>
        <w:rPr>
          <w:sz w:val="21"/>
        </w:rPr>
      </w:pPr>
    </w:p>
    <w:p w:rsidR="00397BDD" w:rsidRDefault="00EE17D5">
      <w:pPr>
        <w:pStyle w:val="BodyText"/>
        <w:spacing w:before="57" w:line="235" w:lineRule="auto"/>
        <w:ind w:left="720" w:right="610"/>
      </w:pPr>
      <w:r>
        <w:rPr>
          <w:noProof/>
          <w:lang w:eastAsia="en-GB"/>
        </w:rPr>
        <mc:AlternateContent>
          <mc:Choice Requires="wpg">
            <w:drawing>
              <wp:anchor distT="0" distB="0" distL="114300" distR="114300" simplePos="0" relativeHeight="15731200" behindDoc="0" locked="0" layoutInCell="1" allowOverlap="1">
                <wp:simplePos x="0" y="0"/>
                <wp:positionH relativeFrom="page">
                  <wp:posOffset>457200</wp:posOffset>
                </wp:positionH>
                <wp:positionV relativeFrom="paragraph">
                  <wp:posOffset>-792480</wp:posOffset>
                </wp:positionV>
                <wp:extent cx="10234930" cy="568960"/>
                <wp:effectExtent l="0" t="0" r="0" b="0"/>
                <wp:wrapNone/>
                <wp:docPr id="14"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15" name="docshape23"/>
                        <wps:cNvSpPr>
                          <a:spLocks noChangeArrowheads="1"/>
                        </wps:cNvSpPr>
                        <wps:spPr bwMode="auto">
                          <a:xfrm>
                            <a:off x="720" y="-1249"/>
                            <a:ext cx="16118" cy="896"/>
                          </a:xfrm>
                          <a:prstGeom prst="rect">
                            <a:avLst/>
                          </a:prstGeom>
                          <a:solidFill>
                            <a:srgbClr val="006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24"/>
                        <wps:cNvSpPr txBox="1">
                          <a:spLocks noChangeArrowheads="1"/>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BE" w:rsidRDefault="00D354BE">
                              <w:pPr>
                                <w:spacing w:before="68" w:line="235" w:lineRule="auto"/>
                                <w:ind w:left="130" w:right="545"/>
                                <w:rPr>
                                  <w:sz w:val="26"/>
                                </w:rPr>
                              </w:pPr>
                              <w:r>
                                <w:rPr>
                                  <w:color w:val="FFFFFF"/>
                                  <w:sz w:val="26"/>
                                </w:rPr>
                                <w:t>Support</w:t>
                              </w:r>
                              <w:r>
                                <w:rPr>
                                  <w:color w:val="FFFFFF"/>
                                  <w:spacing w:val="-8"/>
                                  <w:sz w:val="26"/>
                                </w:rPr>
                                <w:t xml:space="preserve"> </w:t>
                              </w:r>
                              <w:r>
                                <w:rPr>
                                  <w:color w:val="FFFFFF"/>
                                  <w:sz w:val="26"/>
                                </w:rPr>
                                <w:t>for</w:t>
                              </w:r>
                              <w:r>
                                <w:rPr>
                                  <w:color w:val="FFFFFF"/>
                                  <w:spacing w:val="-7"/>
                                  <w:sz w:val="26"/>
                                </w:rPr>
                                <w:t xml:space="preserve"> </w:t>
                              </w:r>
                              <w:r>
                                <w:rPr>
                                  <w:color w:val="FFFFFF"/>
                                  <w:sz w:val="26"/>
                                </w:rPr>
                                <w:t>review</w:t>
                              </w:r>
                              <w:r>
                                <w:rPr>
                                  <w:color w:val="FFFFFF"/>
                                  <w:spacing w:val="-6"/>
                                  <w:sz w:val="26"/>
                                </w:rPr>
                                <w:t xml:space="preserve"> </w:t>
                              </w:r>
                              <w:r>
                                <w:rPr>
                                  <w:color w:val="FFFFFF"/>
                                  <w:sz w:val="26"/>
                                </w:rPr>
                                <w:t>and</w:t>
                              </w:r>
                              <w:r>
                                <w:rPr>
                                  <w:color w:val="FFFFFF"/>
                                  <w:spacing w:val="-7"/>
                                  <w:sz w:val="26"/>
                                </w:rPr>
                                <w:t xml:space="preserve"> </w:t>
                              </w:r>
                              <w:r>
                                <w:rPr>
                                  <w:color w:val="FFFFFF"/>
                                  <w:sz w:val="26"/>
                                </w:rPr>
                                <w:t>reflection</w:t>
                              </w:r>
                              <w:r>
                                <w:rPr>
                                  <w:color w:val="FFFFFF"/>
                                  <w:spacing w:val="-7"/>
                                  <w:sz w:val="26"/>
                                </w:rPr>
                                <w:t xml:space="preserve"> </w:t>
                              </w:r>
                              <w:r>
                                <w:rPr>
                                  <w:color w:val="FFFFFF"/>
                                  <w:sz w:val="26"/>
                                </w:rPr>
                                <w:t>-</w:t>
                              </w:r>
                              <w:r>
                                <w:rPr>
                                  <w:color w:val="FFFFFF"/>
                                  <w:spacing w:val="-7"/>
                                  <w:sz w:val="26"/>
                                </w:rPr>
                                <w:t xml:space="preserve"> </w:t>
                              </w:r>
                              <w:r>
                                <w:rPr>
                                  <w:color w:val="FFFFFF"/>
                                  <w:sz w:val="26"/>
                                </w:rPr>
                                <w:t>considering</w:t>
                              </w:r>
                              <w:r>
                                <w:rPr>
                                  <w:color w:val="FFFFFF"/>
                                  <w:spacing w:val="-7"/>
                                  <w:sz w:val="26"/>
                                </w:rPr>
                                <w:t xml:space="preserve"> </w:t>
                              </w:r>
                              <w:r>
                                <w:rPr>
                                  <w:color w:val="FFFFFF"/>
                                  <w:sz w:val="26"/>
                                </w:rPr>
                                <w:t>the</w:t>
                              </w:r>
                              <w:r>
                                <w:rPr>
                                  <w:color w:val="FFFFFF"/>
                                  <w:spacing w:val="-6"/>
                                  <w:sz w:val="26"/>
                                </w:rPr>
                                <w:t xml:space="preserve"> </w:t>
                              </w:r>
                              <w:r>
                                <w:rPr>
                                  <w:color w:val="FFFFFF"/>
                                  <w:sz w:val="26"/>
                                </w:rPr>
                                <w:t>5</w:t>
                              </w:r>
                              <w:r>
                                <w:rPr>
                                  <w:color w:val="FFFFFF"/>
                                  <w:spacing w:val="-6"/>
                                  <w:sz w:val="26"/>
                                </w:rPr>
                                <w:t xml:space="preserve"> </w:t>
                              </w:r>
                              <w:r>
                                <w:rPr>
                                  <w:color w:val="FFFFFF"/>
                                  <w:sz w:val="26"/>
                                </w:rPr>
                                <w:t>key</w:t>
                              </w:r>
                              <w:r>
                                <w:rPr>
                                  <w:color w:val="FFFFFF"/>
                                  <w:spacing w:val="-6"/>
                                  <w:sz w:val="26"/>
                                </w:rPr>
                                <w:t xml:space="preserve"> </w:t>
                              </w:r>
                              <w:r>
                                <w:rPr>
                                  <w:color w:val="FFFFFF"/>
                                  <w:sz w:val="26"/>
                                </w:rPr>
                                <w:t>indicators</w:t>
                              </w:r>
                              <w:r>
                                <w:rPr>
                                  <w:color w:val="FFFFFF"/>
                                  <w:spacing w:val="-7"/>
                                  <w:sz w:val="26"/>
                                </w:rPr>
                                <w:t xml:space="preserve"> </w:t>
                              </w:r>
                              <w:r>
                                <w:rPr>
                                  <w:color w:val="FFFFFF"/>
                                  <w:sz w:val="26"/>
                                </w:rPr>
                                <w:t>from</w:t>
                              </w:r>
                              <w:r>
                                <w:rPr>
                                  <w:color w:val="FFFFFF"/>
                                  <w:spacing w:val="-7"/>
                                  <w:sz w:val="26"/>
                                </w:rPr>
                                <w:t xml:space="preserve"> </w:t>
                              </w:r>
                              <w:r>
                                <w:rPr>
                                  <w:color w:val="FFFFFF"/>
                                  <w:sz w:val="26"/>
                                </w:rPr>
                                <w:t>DfE,</w:t>
                              </w:r>
                              <w:r>
                                <w:rPr>
                                  <w:color w:val="FFFFFF"/>
                                  <w:spacing w:val="-8"/>
                                  <w:sz w:val="26"/>
                                </w:rPr>
                                <w:t xml:space="preserve"> </w:t>
                              </w:r>
                              <w:r>
                                <w:rPr>
                                  <w:color w:val="FFFFFF"/>
                                  <w:sz w:val="26"/>
                                </w:rPr>
                                <w:t>what</w:t>
                              </w:r>
                              <w:r>
                                <w:rPr>
                                  <w:color w:val="FFFFFF"/>
                                  <w:spacing w:val="-6"/>
                                  <w:sz w:val="26"/>
                                </w:rPr>
                                <w:t xml:space="preserve"> </w:t>
                              </w:r>
                              <w:r>
                                <w:rPr>
                                  <w:color w:val="FFFFFF"/>
                                  <w:sz w:val="26"/>
                                </w:rPr>
                                <w:t>development</w:t>
                              </w:r>
                              <w:r>
                                <w:rPr>
                                  <w:color w:val="FFFFFF"/>
                                  <w:spacing w:val="-6"/>
                                  <w:sz w:val="26"/>
                                </w:rPr>
                                <w:t xml:space="preserve"> </w:t>
                              </w:r>
                              <w:r>
                                <w:rPr>
                                  <w:color w:val="FFFFFF"/>
                                  <w:sz w:val="26"/>
                                </w:rPr>
                                <w:t>needs</w:t>
                              </w:r>
                              <w:r>
                                <w:rPr>
                                  <w:color w:val="FFFFFF"/>
                                  <w:spacing w:val="-7"/>
                                  <w:sz w:val="26"/>
                                </w:rPr>
                                <w:t xml:space="preserve"> </w:t>
                              </w:r>
                              <w:r>
                                <w:rPr>
                                  <w:color w:val="FFFFFF"/>
                                  <w:sz w:val="26"/>
                                </w:rPr>
                                <w:t>are</w:t>
                              </w:r>
                              <w:r>
                                <w:rPr>
                                  <w:color w:val="FFFFFF"/>
                                  <w:spacing w:val="-6"/>
                                  <w:sz w:val="26"/>
                                </w:rPr>
                                <w:t xml:space="preserve"> </w:t>
                              </w:r>
                              <w:r>
                                <w:rPr>
                                  <w:color w:val="FFFFFF"/>
                                  <w:sz w:val="26"/>
                                </w:rPr>
                                <w:t>a</w:t>
                              </w:r>
                              <w:r>
                                <w:rPr>
                                  <w:color w:val="FFFFFF"/>
                                  <w:spacing w:val="-7"/>
                                  <w:sz w:val="26"/>
                                </w:rPr>
                                <w:t xml:space="preserve"> </w:t>
                              </w:r>
                              <w:r>
                                <w:rPr>
                                  <w:color w:val="FFFFFF"/>
                                  <w:sz w:val="26"/>
                                </w:rPr>
                                <w:t>priority</w:t>
                              </w:r>
                              <w:r>
                                <w:rPr>
                                  <w:color w:val="FFFFFF"/>
                                  <w:spacing w:val="-7"/>
                                  <w:sz w:val="26"/>
                                </w:rPr>
                                <w:t xml:space="preserve"> </w:t>
                              </w:r>
                              <w:r>
                                <w:rPr>
                                  <w:color w:val="FFFFFF"/>
                                  <w:sz w:val="26"/>
                                </w:rPr>
                                <w:t>for</w:t>
                              </w:r>
                              <w:r>
                                <w:rPr>
                                  <w:color w:val="FFFFFF"/>
                                  <w:spacing w:val="-7"/>
                                  <w:sz w:val="26"/>
                                </w:rPr>
                                <w:t xml:space="preserve"> </w:t>
                              </w:r>
                              <w:r>
                                <w:rPr>
                                  <w:color w:val="FFFFFF"/>
                                  <w:sz w:val="26"/>
                                </w:rPr>
                                <w:t>your</w:t>
                              </w:r>
                              <w:r>
                                <w:rPr>
                                  <w:color w:val="FFFFFF"/>
                                  <w:spacing w:val="-7"/>
                                  <w:sz w:val="26"/>
                                </w:rPr>
                                <w:t xml:space="preserve"> </w:t>
                              </w:r>
                              <w:r>
                                <w:rPr>
                                  <w:color w:val="FFFFFF"/>
                                  <w:sz w:val="26"/>
                                </w:rPr>
                                <w:t>setting</w:t>
                              </w:r>
                              <w:r>
                                <w:rPr>
                                  <w:color w:val="FFFFFF"/>
                                  <w:spacing w:val="-6"/>
                                  <w:sz w:val="26"/>
                                </w:rPr>
                                <w:t xml:space="preserve"> </w:t>
                              </w:r>
                              <w:r>
                                <w:rPr>
                                  <w:color w:val="FFFFFF"/>
                                  <w:sz w:val="26"/>
                                </w:rPr>
                                <w:t>and</w:t>
                              </w:r>
                              <w:r>
                                <w:rPr>
                                  <w:color w:val="FFFFFF"/>
                                  <w:spacing w:val="-7"/>
                                  <w:sz w:val="26"/>
                                </w:rPr>
                                <w:t xml:space="preserve"> </w:t>
                              </w:r>
                              <w:r>
                                <w:rPr>
                                  <w:color w:val="FFFFFF"/>
                                  <w:sz w:val="26"/>
                                </w:rPr>
                                <w:t>your</w:t>
                              </w:r>
                              <w:r>
                                <w:rPr>
                                  <w:color w:val="FFFFFF"/>
                                  <w:spacing w:val="1"/>
                                  <w:sz w:val="26"/>
                                </w:rPr>
                                <w:t xml:space="preserve"> </w:t>
                              </w:r>
                              <w:r>
                                <w:rPr>
                                  <w:color w:val="FFFFFF"/>
                                  <w:sz w:val="26"/>
                                </w:rPr>
                                <w:t>pupils</w:t>
                              </w:r>
                              <w:r>
                                <w:rPr>
                                  <w:color w:val="FFFFFF"/>
                                  <w:spacing w:val="-3"/>
                                  <w:sz w:val="26"/>
                                </w:rPr>
                                <w:t xml:space="preserve"> </w:t>
                              </w:r>
                              <w:r>
                                <w:rPr>
                                  <w:color w:val="FFFFFF"/>
                                  <w:sz w:val="26"/>
                                </w:rPr>
                                <w:t>now</w:t>
                              </w:r>
                              <w:r>
                                <w:rPr>
                                  <w:color w:val="FFFFFF"/>
                                  <w:spacing w:val="-2"/>
                                  <w:sz w:val="26"/>
                                </w:rPr>
                                <w:t xml:space="preserve"> </w:t>
                              </w:r>
                              <w:r>
                                <w:rPr>
                                  <w:color w:val="FFFFFF"/>
                                  <w:sz w:val="26"/>
                                </w:rPr>
                                <w:t>and</w:t>
                              </w:r>
                              <w:r>
                                <w:rPr>
                                  <w:color w:val="FFFFFF"/>
                                  <w:spacing w:val="-2"/>
                                  <w:sz w:val="26"/>
                                </w:rPr>
                                <w:t xml:space="preserve"> </w:t>
                              </w:r>
                              <w:r>
                                <w:rPr>
                                  <w:color w:val="FFFFFF"/>
                                  <w:sz w:val="26"/>
                                </w:rPr>
                                <w:t>why?</w:t>
                              </w:r>
                              <w:r>
                                <w:rPr>
                                  <w:color w:val="FFFFFF"/>
                                  <w:spacing w:val="-2"/>
                                  <w:sz w:val="26"/>
                                </w:rPr>
                                <w:t xml:space="preserve"> </w:t>
                              </w:r>
                              <w:r>
                                <w:rPr>
                                  <w:color w:val="FFFFFF"/>
                                  <w:sz w:val="26"/>
                                </w:rPr>
                                <w:t>Use</w:t>
                              </w:r>
                              <w:r>
                                <w:rPr>
                                  <w:color w:val="FFFFFF"/>
                                  <w:spacing w:val="-1"/>
                                  <w:sz w:val="26"/>
                                </w:rPr>
                                <w:t xml:space="preserve"> </w:t>
                              </w:r>
                              <w:r>
                                <w:rPr>
                                  <w:color w:val="FFFFFF"/>
                                  <w:sz w:val="26"/>
                                </w:rPr>
                                <w:t>the</w:t>
                              </w:r>
                              <w:r>
                                <w:rPr>
                                  <w:color w:val="FFFFFF"/>
                                  <w:spacing w:val="-2"/>
                                  <w:sz w:val="26"/>
                                </w:rPr>
                                <w:t xml:space="preserve"> </w:t>
                              </w:r>
                              <w:r>
                                <w:rPr>
                                  <w:color w:val="FFFFFF"/>
                                  <w:sz w:val="26"/>
                                </w:rPr>
                                <w:t>space</w:t>
                              </w:r>
                              <w:r>
                                <w:rPr>
                                  <w:color w:val="FFFFFF"/>
                                  <w:spacing w:val="-2"/>
                                  <w:sz w:val="26"/>
                                </w:rPr>
                                <w:t xml:space="preserve"> </w:t>
                              </w:r>
                              <w:r>
                                <w:rPr>
                                  <w:color w:val="FFFFFF"/>
                                  <w:sz w:val="26"/>
                                </w:rPr>
                                <w:t>below</w:t>
                              </w:r>
                              <w:r>
                                <w:rPr>
                                  <w:color w:val="FFFFFF"/>
                                  <w:spacing w:val="-2"/>
                                  <w:sz w:val="26"/>
                                </w:rPr>
                                <w:t xml:space="preserve"> </w:t>
                              </w:r>
                              <w:r>
                                <w:rPr>
                                  <w:color w:val="FFFFFF"/>
                                  <w:sz w:val="26"/>
                                </w:rPr>
                                <w:t>to</w:t>
                              </w:r>
                              <w:r>
                                <w:rPr>
                                  <w:color w:val="FFFFFF"/>
                                  <w:spacing w:val="-3"/>
                                  <w:sz w:val="26"/>
                                </w:rPr>
                                <w:t xml:space="preserve"> </w:t>
                              </w:r>
                              <w:r>
                                <w:rPr>
                                  <w:color w:val="FFFFFF"/>
                                  <w:sz w:val="26"/>
                                </w:rPr>
                                <w:t>reflect</w:t>
                              </w:r>
                              <w:r>
                                <w:rPr>
                                  <w:color w:val="FFFFFF"/>
                                  <w:spacing w:val="-2"/>
                                  <w:sz w:val="26"/>
                                </w:rPr>
                                <w:t xml:space="preserve"> </w:t>
                              </w:r>
                              <w:r>
                                <w:rPr>
                                  <w:color w:val="FFFFFF"/>
                                  <w:sz w:val="26"/>
                                </w:rPr>
                                <w:t>on</w:t>
                              </w:r>
                              <w:r>
                                <w:rPr>
                                  <w:color w:val="FFFFFF"/>
                                  <w:spacing w:val="-3"/>
                                  <w:sz w:val="26"/>
                                </w:rPr>
                                <w:t xml:space="preserve"> </w:t>
                              </w:r>
                              <w:r>
                                <w:rPr>
                                  <w:color w:val="FFFFFF"/>
                                  <w:sz w:val="26"/>
                                </w:rPr>
                                <w:t>previous</w:t>
                              </w:r>
                              <w:r>
                                <w:rPr>
                                  <w:color w:val="FFFFFF"/>
                                  <w:spacing w:val="-1"/>
                                  <w:sz w:val="26"/>
                                </w:rPr>
                                <w:t xml:space="preserve"> </w:t>
                              </w:r>
                              <w:r>
                                <w:rPr>
                                  <w:color w:val="FFFFFF"/>
                                  <w:sz w:val="26"/>
                                </w:rPr>
                                <w:t>spend</w:t>
                              </w:r>
                              <w:r>
                                <w:rPr>
                                  <w:color w:val="FFFFFF"/>
                                  <w:spacing w:val="-3"/>
                                  <w:sz w:val="26"/>
                                </w:rPr>
                                <w:t xml:space="preserve"> </w:t>
                              </w:r>
                              <w:r>
                                <w:rPr>
                                  <w:color w:val="FFFFFF"/>
                                  <w:sz w:val="26"/>
                                </w:rPr>
                                <w:t>and</w:t>
                              </w:r>
                              <w:r>
                                <w:rPr>
                                  <w:color w:val="FFFFFF"/>
                                  <w:spacing w:val="-2"/>
                                  <w:sz w:val="26"/>
                                </w:rPr>
                                <w:t xml:space="preserve"> </w:t>
                              </w:r>
                              <w:r>
                                <w:rPr>
                                  <w:color w:val="FFFFFF"/>
                                  <w:sz w:val="26"/>
                                </w:rPr>
                                <w:t>key</w:t>
                              </w:r>
                              <w:r>
                                <w:rPr>
                                  <w:color w:val="FFFFFF"/>
                                  <w:spacing w:val="-2"/>
                                  <w:sz w:val="26"/>
                                </w:rPr>
                                <w:t xml:space="preserve"> </w:t>
                              </w:r>
                              <w:r>
                                <w:rPr>
                                  <w:color w:val="FFFFFF"/>
                                  <w:sz w:val="26"/>
                                </w:rPr>
                                <w:t>achievements</w:t>
                              </w:r>
                              <w:r>
                                <w:rPr>
                                  <w:color w:val="FFFFFF"/>
                                  <w:spacing w:val="-2"/>
                                  <w:sz w:val="26"/>
                                </w:rPr>
                                <w:t xml:space="preserve"> </w:t>
                              </w:r>
                              <w:r>
                                <w:rPr>
                                  <w:color w:val="FFFFFF"/>
                                  <w:sz w:val="26"/>
                                </w:rPr>
                                <w:t>and</w:t>
                              </w:r>
                              <w:r>
                                <w:rPr>
                                  <w:color w:val="FFFFFF"/>
                                  <w:spacing w:val="-2"/>
                                  <w:sz w:val="26"/>
                                </w:rPr>
                                <w:t xml:space="preserve"> </w:t>
                              </w:r>
                              <w:r>
                                <w:rPr>
                                  <w:color w:val="FFFFFF"/>
                                  <w:sz w:val="26"/>
                                </w:rPr>
                                <w:t>areas</w:t>
                              </w:r>
                              <w:r>
                                <w:rPr>
                                  <w:color w:val="FFFFFF"/>
                                  <w:spacing w:val="-2"/>
                                  <w:sz w:val="26"/>
                                </w:rPr>
                                <w:t xml:space="preserve"> </w:t>
                              </w:r>
                              <w:r>
                                <w:rPr>
                                  <w:color w:val="FFFFFF"/>
                                  <w:sz w:val="26"/>
                                </w:rPr>
                                <w:t>for</w:t>
                              </w:r>
                              <w:r>
                                <w:rPr>
                                  <w:color w:val="FFFFFF"/>
                                  <w:spacing w:val="-2"/>
                                  <w:sz w:val="26"/>
                                </w:rPr>
                                <w:t xml:space="preserve">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2" o:spid="_x0000_s1026" style="position:absolute;left:0;text-align:left;margin-left:36pt;margin-top:-62.4pt;width:805.9pt;height:44.8pt;z-index:15731200;mso-position-horizontal-relative:page" coordorigin="720,-1248"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">
                <v:rect id="docshape23" o:spid="_x0000_s1027"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" fillcolor="#006181" stroked="f"/>
                <v:shapetype id="_x0000_t202" coordsize="21600,21600" o:spt="202" path="m,l,21600r21600,l21600,xe">
                  <v:stroke joinstyle="miter"/>
                  <v:path gradientshapeok="t" o:connecttype="rect"/>
                </v:shapetype>
                <v:shape id="docshape24" o:spid="_x0000_s1028" type="#_x0000_t202"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D354BE" w:rsidRDefault="00D354BE">
                        <w:pPr>
                          <w:spacing w:before="68" w:line="235" w:lineRule="auto"/>
                          <w:ind w:left="130" w:right="545"/>
                          <w:rPr>
                            <w:sz w:val="26"/>
                          </w:rPr>
                        </w:pPr>
                        <w:r>
                          <w:rPr>
                            <w:color w:val="FFFFFF"/>
                            <w:sz w:val="26"/>
                          </w:rPr>
                          <w:t>Support</w:t>
                        </w:r>
                        <w:r>
                          <w:rPr>
                            <w:color w:val="FFFFFF"/>
                            <w:spacing w:val="-8"/>
                            <w:sz w:val="26"/>
                          </w:rPr>
                          <w:t xml:space="preserve"> </w:t>
                        </w:r>
                        <w:r>
                          <w:rPr>
                            <w:color w:val="FFFFFF"/>
                            <w:sz w:val="26"/>
                          </w:rPr>
                          <w:t>for</w:t>
                        </w:r>
                        <w:r>
                          <w:rPr>
                            <w:color w:val="FFFFFF"/>
                            <w:spacing w:val="-7"/>
                            <w:sz w:val="26"/>
                          </w:rPr>
                          <w:t xml:space="preserve"> </w:t>
                        </w:r>
                        <w:r>
                          <w:rPr>
                            <w:color w:val="FFFFFF"/>
                            <w:sz w:val="26"/>
                          </w:rPr>
                          <w:t>review</w:t>
                        </w:r>
                        <w:r>
                          <w:rPr>
                            <w:color w:val="FFFFFF"/>
                            <w:spacing w:val="-6"/>
                            <w:sz w:val="26"/>
                          </w:rPr>
                          <w:t xml:space="preserve"> </w:t>
                        </w:r>
                        <w:r>
                          <w:rPr>
                            <w:color w:val="FFFFFF"/>
                            <w:sz w:val="26"/>
                          </w:rPr>
                          <w:t>and</w:t>
                        </w:r>
                        <w:r>
                          <w:rPr>
                            <w:color w:val="FFFFFF"/>
                            <w:spacing w:val="-7"/>
                            <w:sz w:val="26"/>
                          </w:rPr>
                          <w:t xml:space="preserve"> </w:t>
                        </w:r>
                        <w:r>
                          <w:rPr>
                            <w:color w:val="FFFFFF"/>
                            <w:sz w:val="26"/>
                          </w:rPr>
                          <w:t>reflection</w:t>
                        </w:r>
                        <w:r>
                          <w:rPr>
                            <w:color w:val="FFFFFF"/>
                            <w:spacing w:val="-7"/>
                            <w:sz w:val="26"/>
                          </w:rPr>
                          <w:t xml:space="preserve"> </w:t>
                        </w:r>
                        <w:r>
                          <w:rPr>
                            <w:color w:val="FFFFFF"/>
                            <w:sz w:val="26"/>
                          </w:rPr>
                          <w:t>-</w:t>
                        </w:r>
                        <w:r>
                          <w:rPr>
                            <w:color w:val="FFFFFF"/>
                            <w:spacing w:val="-7"/>
                            <w:sz w:val="26"/>
                          </w:rPr>
                          <w:t xml:space="preserve"> </w:t>
                        </w:r>
                        <w:r>
                          <w:rPr>
                            <w:color w:val="FFFFFF"/>
                            <w:sz w:val="26"/>
                          </w:rPr>
                          <w:t>considering</w:t>
                        </w:r>
                        <w:r>
                          <w:rPr>
                            <w:color w:val="FFFFFF"/>
                            <w:spacing w:val="-7"/>
                            <w:sz w:val="26"/>
                          </w:rPr>
                          <w:t xml:space="preserve"> </w:t>
                        </w:r>
                        <w:r>
                          <w:rPr>
                            <w:color w:val="FFFFFF"/>
                            <w:sz w:val="26"/>
                          </w:rPr>
                          <w:t>the</w:t>
                        </w:r>
                        <w:r>
                          <w:rPr>
                            <w:color w:val="FFFFFF"/>
                            <w:spacing w:val="-6"/>
                            <w:sz w:val="26"/>
                          </w:rPr>
                          <w:t xml:space="preserve"> </w:t>
                        </w:r>
                        <w:r>
                          <w:rPr>
                            <w:color w:val="FFFFFF"/>
                            <w:sz w:val="26"/>
                          </w:rPr>
                          <w:t>5</w:t>
                        </w:r>
                        <w:r>
                          <w:rPr>
                            <w:color w:val="FFFFFF"/>
                            <w:spacing w:val="-6"/>
                            <w:sz w:val="26"/>
                          </w:rPr>
                          <w:t xml:space="preserve"> </w:t>
                        </w:r>
                        <w:r>
                          <w:rPr>
                            <w:color w:val="FFFFFF"/>
                            <w:sz w:val="26"/>
                          </w:rPr>
                          <w:t>key</w:t>
                        </w:r>
                        <w:r>
                          <w:rPr>
                            <w:color w:val="FFFFFF"/>
                            <w:spacing w:val="-6"/>
                            <w:sz w:val="26"/>
                          </w:rPr>
                          <w:t xml:space="preserve"> </w:t>
                        </w:r>
                        <w:r>
                          <w:rPr>
                            <w:color w:val="FFFFFF"/>
                            <w:sz w:val="26"/>
                          </w:rPr>
                          <w:t>indicators</w:t>
                        </w:r>
                        <w:r>
                          <w:rPr>
                            <w:color w:val="FFFFFF"/>
                            <w:spacing w:val="-7"/>
                            <w:sz w:val="26"/>
                          </w:rPr>
                          <w:t xml:space="preserve"> </w:t>
                        </w:r>
                        <w:r>
                          <w:rPr>
                            <w:color w:val="FFFFFF"/>
                            <w:sz w:val="26"/>
                          </w:rPr>
                          <w:t>from</w:t>
                        </w:r>
                        <w:r>
                          <w:rPr>
                            <w:color w:val="FFFFFF"/>
                            <w:spacing w:val="-7"/>
                            <w:sz w:val="26"/>
                          </w:rPr>
                          <w:t xml:space="preserve"> </w:t>
                        </w:r>
                        <w:r>
                          <w:rPr>
                            <w:color w:val="FFFFFF"/>
                            <w:sz w:val="26"/>
                          </w:rPr>
                          <w:t>DfE,</w:t>
                        </w:r>
                        <w:r>
                          <w:rPr>
                            <w:color w:val="FFFFFF"/>
                            <w:spacing w:val="-8"/>
                            <w:sz w:val="26"/>
                          </w:rPr>
                          <w:t xml:space="preserve"> </w:t>
                        </w:r>
                        <w:r>
                          <w:rPr>
                            <w:color w:val="FFFFFF"/>
                            <w:sz w:val="26"/>
                          </w:rPr>
                          <w:t>what</w:t>
                        </w:r>
                        <w:r>
                          <w:rPr>
                            <w:color w:val="FFFFFF"/>
                            <w:spacing w:val="-6"/>
                            <w:sz w:val="26"/>
                          </w:rPr>
                          <w:t xml:space="preserve"> </w:t>
                        </w:r>
                        <w:r>
                          <w:rPr>
                            <w:color w:val="FFFFFF"/>
                            <w:sz w:val="26"/>
                          </w:rPr>
                          <w:t>development</w:t>
                        </w:r>
                        <w:r>
                          <w:rPr>
                            <w:color w:val="FFFFFF"/>
                            <w:spacing w:val="-6"/>
                            <w:sz w:val="26"/>
                          </w:rPr>
                          <w:t xml:space="preserve"> </w:t>
                        </w:r>
                        <w:r>
                          <w:rPr>
                            <w:color w:val="FFFFFF"/>
                            <w:sz w:val="26"/>
                          </w:rPr>
                          <w:t>needs</w:t>
                        </w:r>
                        <w:r>
                          <w:rPr>
                            <w:color w:val="FFFFFF"/>
                            <w:spacing w:val="-7"/>
                            <w:sz w:val="26"/>
                          </w:rPr>
                          <w:t xml:space="preserve"> </w:t>
                        </w:r>
                        <w:r>
                          <w:rPr>
                            <w:color w:val="FFFFFF"/>
                            <w:sz w:val="26"/>
                          </w:rPr>
                          <w:t>are</w:t>
                        </w:r>
                        <w:r>
                          <w:rPr>
                            <w:color w:val="FFFFFF"/>
                            <w:spacing w:val="-6"/>
                            <w:sz w:val="26"/>
                          </w:rPr>
                          <w:t xml:space="preserve"> </w:t>
                        </w:r>
                        <w:r>
                          <w:rPr>
                            <w:color w:val="FFFFFF"/>
                            <w:sz w:val="26"/>
                          </w:rPr>
                          <w:t>a</w:t>
                        </w:r>
                        <w:r>
                          <w:rPr>
                            <w:color w:val="FFFFFF"/>
                            <w:spacing w:val="-7"/>
                            <w:sz w:val="26"/>
                          </w:rPr>
                          <w:t xml:space="preserve"> </w:t>
                        </w:r>
                        <w:r>
                          <w:rPr>
                            <w:color w:val="FFFFFF"/>
                            <w:sz w:val="26"/>
                          </w:rPr>
                          <w:t>priority</w:t>
                        </w:r>
                        <w:r>
                          <w:rPr>
                            <w:color w:val="FFFFFF"/>
                            <w:spacing w:val="-7"/>
                            <w:sz w:val="26"/>
                          </w:rPr>
                          <w:t xml:space="preserve"> </w:t>
                        </w:r>
                        <w:r>
                          <w:rPr>
                            <w:color w:val="FFFFFF"/>
                            <w:sz w:val="26"/>
                          </w:rPr>
                          <w:t>for</w:t>
                        </w:r>
                        <w:r>
                          <w:rPr>
                            <w:color w:val="FFFFFF"/>
                            <w:spacing w:val="-7"/>
                            <w:sz w:val="26"/>
                          </w:rPr>
                          <w:t xml:space="preserve"> </w:t>
                        </w:r>
                        <w:r>
                          <w:rPr>
                            <w:color w:val="FFFFFF"/>
                            <w:sz w:val="26"/>
                          </w:rPr>
                          <w:t>your</w:t>
                        </w:r>
                        <w:r>
                          <w:rPr>
                            <w:color w:val="FFFFFF"/>
                            <w:spacing w:val="-7"/>
                            <w:sz w:val="26"/>
                          </w:rPr>
                          <w:t xml:space="preserve"> </w:t>
                        </w:r>
                        <w:r>
                          <w:rPr>
                            <w:color w:val="FFFFFF"/>
                            <w:sz w:val="26"/>
                          </w:rPr>
                          <w:t>setting</w:t>
                        </w:r>
                        <w:r>
                          <w:rPr>
                            <w:color w:val="FFFFFF"/>
                            <w:spacing w:val="-6"/>
                            <w:sz w:val="26"/>
                          </w:rPr>
                          <w:t xml:space="preserve"> </w:t>
                        </w:r>
                        <w:r>
                          <w:rPr>
                            <w:color w:val="FFFFFF"/>
                            <w:sz w:val="26"/>
                          </w:rPr>
                          <w:t>and</w:t>
                        </w:r>
                        <w:r>
                          <w:rPr>
                            <w:color w:val="FFFFFF"/>
                            <w:spacing w:val="-7"/>
                            <w:sz w:val="26"/>
                          </w:rPr>
                          <w:t xml:space="preserve"> </w:t>
                        </w:r>
                        <w:r>
                          <w:rPr>
                            <w:color w:val="FFFFFF"/>
                            <w:sz w:val="26"/>
                          </w:rPr>
                          <w:t>your</w:t>
                        </w:r>
                        <w:r>
                          <w:rPr>
                            <w:color w:val="FFFFFF"/>
                            <w:spacing w:val="1"/>
                            <w:sz w:val="26"/>
                          </w:rPr>
                          <w:t xml:space="preserve"> </w:t>
                        </w:r>
                        <w:r>
                          <w:rPr>
                            <w:color w:val="FFFFFF"/>
                            <w:sz w:val="26"/>
                          </w:rPr>
                          <w:t>pupils</w:t>
                        </w:r>
                        <w:r>
                          <w:rPr>
                            <w:color w:val="FFFFFF"/>
                            <w:spacing w:val="-3"/>
                            <w:sz w:val="26"/>
                          </w:rPr>
                          <w:t xml:space="preserve"> </w:t>
                        </w:r>
                        <w:r>
                          <w:rPr>
                            <w:color w:val="FFFFFF"/>
                            <w:sz w:val="26"/>
                          </w:rPr>
                          <w:t>now</w:t>
                        </w:r>
                        <w:r>
                          <w:rPr>
                            <w:color w:val="FFFFFF"/>
                            <w:spacing w:val="-2"/>
                            <w:sz w:val="26"/>
                          </w:rPr>
                          <w:t xml:space="preserve"> </w:t>
                        </w:r>
                        <w:r>
                          <w:rPr>
                            <w:color w:val="FFFFFF"/>
                            <w:sz w:val="26"/>
                          </w:rPr>
                          <w:t>and</w:t>
                        </w:r>
                        <w:r>
                          <w:rPr>
                            <w:color w:val="FFFFFF"/>
                            <w:spacing w:val="-2"/>
                            <w:sz w:val="26"/>
                          </w:rPr>
                          <w:t xml:space="preserve"> </w:t>
                        </w:r>
                        <w:r>
                          <w:rPr>
                            <w:color w:val="FFFFFF"/>
                            <w:sz w:val="26"/>
                          </w:rPr>
                          <w:t>why?</w:t>
                        </w:r>
                        <w:r>
                          <w:rPr>
                            <w:color w:val="FFFFFF"/>
                            <w:spacing w:val="-2"/>
                            <w:sz w:val="26"/>
                          </w:rPr>
                          <w:t xml:space="preserve"> </w:t>
                        </w:r>
                        <w:r>
                          <w:rPr>
                            <w:color w:val="FFFFFF"/>
                            <w:sz w:val="26"/>
                          </w:rPr>
                          <w:t>Use</w:t>
                        </w:r>
                        <w:r>
                          <w:rPr>
                            <w:color w:val="FFFFFF"/>
                            <w:spacing w:val="-1"/>
                            <w:sz w:val="26"/>
                          </w:rPr>
                          <w:t xml:space="preserve"> </w:t>
                        </w:r>
                        <w:r>
                          <w:rPr>
                            <w:color w:val="FFFFFF"/>
                            <w:sz w:val="26"/>
                          </w:rPr>
                          <w:t>the</w:t>
                        </w:r>
                        <w:r>
                          <w:rPr>
                            <w:color w:val="FFFFFF"/>
                            <w:spacing w:val="-2"/>
                            <w:sz w:val="26"/>
                          </w:rPr>
                          <w:t xml:space="preserve"> </w:t>
                        </w:r>
                        <w:r>
                          <w:rPr>
                            <w:color w:val="FFFFFF"/>
                            <w:sz w:val="26"/>
                          </w:rPr>
                          <w:t>space</w:t>
                        </w:r>
                        <w:r>
                          <w:rPr>
                            <w:color w:val="FFFFFF"/>
                            <w:spacing w:val="-2"/>
                            <w:sz w:val="26"/>
                          </w:rPr>
                          <w:t xml:space="preserve"> </w:t>
                        </w:r>
                        <w:r>
                          <w:rPr>
                            <w:color w:val="FFFFFF"/>
                            <w:sz w:val="26"/>
                          </w:rPr>
                          <w:t>below</w:t>
                        </w:r>
                        <w:r>
                          <w:rPr>
                            <w:color w:val="FFFFFF"/>
                            <w:spacing w:val="-2"/>
                            <w:sz w:val="26"/>
                          </w:rPr>
                          <w:t xml:space="preserve"> </w:t>
                        </w:r>
                        <w:r>
                          <w:rPr>
                            <w:color w:val="FFFFFF"/>
                            <w:sz w:val="26"/>
                          </w:rPr>
                          <w:t>to</w:t>
                        </w:r>
                        <w:r>
                          <w:rPr>
                            <w:color w:val="FFFFFF"/>
                            <w:spacing w:val="-3"/>
                            <w:sz w:val="26"/>
                          </w:rPr>
                          <w:t xml:space="preserve"> </w:t>
                        </w:r>
                        <w:r>
                          <w:rPr>
                            <w:color w:val="FFFFFF"/>
                            <w:sz w:val="26"/>
                          </w:rPr>
                          <w:t>reflect</w:t>
                        </w:r>
                        <w:r>
                          <w:rPr>
                            <w:color w:val="FFFFFF"/>
                            <w:spacing w:val="-2"/>
                            <w:sz w:val="26"/>
                          </w:rPr>
                          <w:t xml:space="preserve"> </w:t>
                        </w:r>
                        <w:r>
                          <w:rPr>
                            <w:color w:val="FFFFFF"/>
                            <w:sz w:val="26"/>
                          </w:rPr>
                          <w:t>on</w:t>
                        </w:r>
                        <w:r>
                          <w:rPr>
                            <w:color w:val="FFFFFF"/>
                            <w:spacing w:val="-3"/>
                            <w:sz w:val="26"/>
                          </w:rPr>
                          <w:t xml:space="preserve"> </w:t>
                        </w:r>
                        <w:r>
                          <w:rPr>
                            <w:color w:val="FFFFFF"/>
                            <w:sz w:val="26"/>
                          </w:rPr>
                          <w:t>previous</w:t>
                        </w:r>
                        <w:r>
                          <w:rPr>
                            <w:color w:val="FFFFFF"/>
                            <w:spacing w:val="-1"/>
                            <w:sz w:val="26"/>
                          </w:rPr>
                          <w:t xml:space="preserve"> </w:t>
                        </w:r>
                        <w:r>
                          <w:rPr>
                            <w:color w:val="FFFFFF"/>
                            <w:sz w:val="26"/>
                          </w:rPr>
                          <w:t>spend</w:t>
                        </w:r>
                        <w:r>
                          <w:rPr>
                            <w:color w:val="FFFFFF"/>
                            <w:spacing w:val="-3"/>
                            <w:sz w:val="26"/>
                          </w:rPr>
                          <w:t xml:space="preserve"> </w:t>
                        </w:r>
                        <w:r>
                          <w:rPr>
                            <w:color w:val="FFFFFF"/>
                            <w:sz w:val="26"/>
                          </w:rPr>
                          <w:t>and</w:t>
                        </w:r>
                        <w:r>
                          <w:rPr>
                            <w:color w:val="FFFFFF"/>
                            <w:spacing w:val="-2"/>
                            <w:sz w:val="26"/>
                          </w:rPr>
                          <w:t xml:space="preserve"> </w:t>
                        </w:r>
                        <w:r>
                          <w:rPr>
                            <w:color w:val="FFFFFF"/>
                            <w:sz w:val="26"/>
                          </w:rPr>
                          <w:t>key</w:t>
                        </w:r>
                        <w:r>
                          <w:rPr>
                            <w:color w:val="FFFFFF"/>
                            <w:spacing w:val="-2"/>
                            <w:sz w:val="26"/>
                          </w:rPr>
                          <w:t xml:space="preserve"> </w:t>
                        </w:r>
                        <w:r>
                          <w:rPr>
                            <w:color w:val="FFFFFF"/>
                            <w:sz w:val="26"/>
                          </w:rPr>
                          <w:t>achievements</w:t>
                        </w:r>
                        <w:r>
                          <w:rPr>
                            <w:color w:val="FFFFFF"/>
                            <w:spacing w:val="-2"/>
                            <w:sz w:val="26"/>
                          </w:rPr>
                          <w:t xml:space="preserve"> </w:t>
                        </w:r>
                        <w:r>
                          <w:rPr>
                            <w:color w:val="FFFFFF"/>
                            <w:sz w:val="26"/>
                          </w:rPr>
                          <w:t>and</w:t>
                        </w:r>
                        <w:r>
                          <w:rPr>
                            <w:color w:val="FFFFFF"/>
                            <w:spacing w:val="-2"/>
                            <w:sz w:val="26"/>
                          </w:rPr>
                          <w:t xml:space="preserve"> </w:t>
                        </w:r>
                        <w:r>
                          <w:rPr>
                            <w:color w:val="FFFFFF"/>
                            <w:sz w:val="26"/>
                          </w:rPr>
                          <w:t>areas</w:t>
                        </w:r>
                        <w:r>
                          <w:rPr>
                            <w:color w:val="FFFFFF"/>
                            <w:spacing w:val="-2"/>
                            <w:sz w:val="26"/>
                          </w:rPr>
                          <w:t xml:space="preserve"> </w:t>
                        </w:r>
                        <w:r>
                          <w:rPr>
                            <w:color w:val="FFFFFF"/>
                            <w:sz w:val="26"/>
                          </w:rPr>
                          <w:t>for</w:t>
                        </w:r>
                        <w:r>
                          <w:rPr>
                            <w:color w:val="FFFFFF"/>
                            <w:spacing w:val="-2"/>
                            <w:sz w:val="26"/>
                          </w:rPr>
                          <w:t xml:space="preserve"> </w:t>
                        </w:r>
                        <w:r>
                          <w:rPr>
                            <w:color w:val="FFFFFF"/>
                            <w:sz w:val="26"/>
                          </w:rPr>
                          <w:t>development.</w:t>
                        </w:r>
                      </w:p>
                    </w:txbxContent>
                  </v:textbox>
                </v:shape>
                <w10:wrap anchorx="page"/>
              </v:group>
            </w:pict>
          </mc:Fallback>
        </mc:AlternateContent>
      </w:r>
      <w:r w:rsidR="006C016C">
        <w:rPr>
          <w:color w:val="231F20"/>
        </w:rPr>
        <w:t>Please</w:t>
      </w:r>
      <w:r w:rsidR="006C016C">
        <w:rPr>
          <w:color w:val="231F20"/>
          <w:spacing w:val="-4"/>
        </w:rPr>
        <w:t xml:space="preserve"> </w:t>
      </w:r>
      <w:r w:rsidR="006C016C">
        <w:rPr>
          <w:color w:val="231F20"/>
        </w:rPr>
        <w:t>note:</w:t>
      </w:r>
      <w:r w:rsidR="006C016C">
        <w:rPr>
          <w:color w:val="231F20"/>
          <w:spacing w:val="-4"/>
        </w:rPr>
        <w:t xml:space="preserve"> </w:t>
      </w:r>
      <w:r w:rsidR="006C016C">
        <w:rPr>
          <w:color w:val="231F20"/>
        </w:rPr>
        <w:t>Although</w:t>
      </w:r>
      <w:r w:rsidR="006C016C">
        <w:rPr>
          <w:color w:val="231F20"/>
          <w:spacing w:val="-4"/>
        </w:rPr>
        <w:t xml:space="preserve"> </w:t>
      </w:r>
      <w:r w:rsidR="006C016C">
        <w:rPr>
          <w:color w:val="231F20"/>
        </w:rPr>
        <w:t>there</w:t>
      </w:r>
      <w:r w:rsidR="006C016C">
        <w:rPr>
          <w:color w:val="231F20"/>
          <w:spacing w:val="-3"/>
        </w:rPr>
        <w:t xml:space="preserve"> </w:t>
      </w:r>
      <w:r w:rsidR="006C016C">
        <w:rPr>
          <w:color w:val="231F20"/>
        </w:rPr>
        <w:t>has</w:t>
      </w:r>
      <w:r w:rsidR="006C016C">
        <w:rPr>
          <w:color w:val="231F20"/>
          <w:spacing w:val="-5"/>
        </w:rPr>
        <w:t xml:space="preserve"> </w:t>
      </w:r>
      <w:r w:rsidR="006C016C">
        <w:rPr>
          <w:color w:val="231F20"/>
        </w:rPr>
        <w:t>been</w:t>
      </w:r>
      <w:r w:rsidR="006C016C">
        <w:rPr>
          <w:color w:val="231F20"/>
          <w:spacing w:val="-5"/>
        </w:rPr>
        <w:t xml:space="preserve"> </w:t>
      </w:r>
      <w:r w:rsidR="006C016C">
        <w:rPr>
          <w:color w:val="231F20"/>
        </w:rPr>
        <w:t>considerable</w:t>
      </w:r>
      <w:r w:rsidR="006C016C">
        <w:rPr>
          <w:color w:val="231F20"/>
          <w:spacing w:val="-5"/>
        </w:rPr>
        <w:t xml:space="preserve"> </w:t>
      </w:r>
      <w:r w:rsidR="006C016C">
        <w:rPr>
          <w:color w:val="231F20"/>
        </w:rPr>
        <w:t>disruption</w:t>
      </w:r>
      <w:r w:rsidR="006C016C">
        <w:rPr>
          <w:color w:val="231F20"/>
          <w:spacing w:val="-4"/>
        </w:rPr>
        <w:t xml:space="preserve"> </w:t>
      </w:r>
      <w:r w:rsidR="006C016C">
        <w:rPr>
          <w:color w:val="231F20"/>
        </w:rPr>
        <w:t>in</w:t>
      </w:r>
      <w:r w:rsidR="006C016C">
        <w:rPr>
          <w:color w:val="231F20"/>
          <w:spacing w:val="-5"/>
        </w:rPr>
        <w:t xml:space="preserve"> </w:t>
      </w:r>
      <w:r w:rsidR="006C016C">
        <w:rPr>
          <w:color w:val="231F20"/>
        </w:rPr>
        <w:t>2020</w:t>
      </w:r>
      <w:r w:rsidR="006C016C">
        <w:rPr>
          <w:color w:val="231F20"/>
          <w:spacing w:val="-4"/>
        </w:rPr>
        <w:t xml:space="preserve"> </w:t>
      </w:r>
      <w:r w:rsidR="006C016C">
        <w:rPr>
          <w:color w:val="231F20"/>
        </w:rPr>
        <w:t>it</w:t>
      </w:r>
      <w:r w:rsidR="006C016C">
        <w:rPr>
          <w:color w:val="231F20"/>
          <w:spacing w:val="-4"/>
        </w:rPr>
        <w:t xml:space="preserve"> </w:t>
      </w:r>
      <w:r w:rsidR="006C016C">
        <w:rPr>
          <w:color w:val="231F20"/>
        </w:rPr>
        <w:t>is</w:t>
      </w:r>
      <w:r w:rsidR="006C016C">
        <w:rPr>
          <w:color w:val="231F20"/>
          <w:spacing w:val="-5"/>
        </w:rPr>
        <w:t xml:space="preserve"> </w:t>
      </w:r>
      <w:r w:rsidR="006C016C">
        <w:rPr>
          <w:color w:val="231F20"/>
        </w:rPr>
        <w:t>important</w:t>
      </w:r>
      <w:r w:rsidR="006C016C">
        <w:rPr>
          <w:color w:val="231F20"/>
          <w:spacing w:val="-4"/>
        </w:rPr>
        <w:t xml:space="preserve"> </w:t>
      </w:r>
      <w:r w:rsidR="006C016C">
        <w:rPr>
          <w:color w:val="231F20"/>
        </w:rPr>
        <w:t>that</w:t>
      </w:r>
      <w:r w:rsidR="006C016C">
        <w:rPr>
          <w:color w:val="231F20"/>
          <w:spacing w:val="-3"/>
        </w:rPr>
        <w:t xml:space="preserve"> </w:t>
      </w:r>
      <w:r w:rsidR="006C016C">
        <w:rPr>
          <w:color w:val="231F20"/>
        </w:rPr>
        <w:t>you</w:t>
      </w:r>
      <w:r w:rsidR="006C016C">
        <w:rPr>
          <w:color w:val="231F20"/>
          <w:spacing w:val="-5"/>
        </w:rPr>
        <w:t xml:space="preserve"> </w:t>
      </w:r>
      <w:r w:rsidR="006C016C">
        <w:rPr>
          <w:color w:val="231F20"/>
        </w:rPr>
        <w:t>publish</w:t>
      </w:r>
      <w:r w:rsidR="006C016C">
        <w:rPr>
          <w:color w:val="231F20"/>
          <w:spacing w:val="-5"/>
        </w:rPr>
        <w:t xml:space="preserve"> </w:t>
      </w:r>
      <w:r w:rsidR="006C016C">
        <w:rPr>
          <w:color w:val="231F20"/>
        </w:rPr>
        <w:t>details</w:t>
      </w:r>
      <w:r w:rsidR="006C016C">
        <w:rPr>
          <w:color w:val="231F20"/>
          <w:spacing w:val="-5"/>
        </w:rPr>
        <w:t xml:space="preserve"> </w:t>
      </w:r>
      <w:r w:rsidR="006C016C">
        <w:rPr>
          <w:color w:val="231F20"/>
        </w:rPr>
        <w:t>on</w:t>
      </w:r>
      <w:r w:rsidR="006C016C">
        <w:rPr>
          <w:color w:val="231F20"/>
          <w:spacing w:val="-4"/>
        </w:rPr>
        <w:t xml:space="preserve"> </w:t>
      </w:r>
      <w:r w:rsidR="006C016C">
        <w:rPr>
          <w:color w:val="231F20"/>
        </w:rPr>
        <w:t>your</w:t>
      </w:r>
      <w:r w:rsidR="006C016C">
        <w:rPr>
          <w:color w:val="231F20"/>
          <w:spacing w:val="-5"/>
        </w:rPr>
        <w:t xml:space="preserve"> </w:t>
      </w:r>
      <w:r w:rsidR="006C016C">
        <w:rPr>
          <w:color w:val="231F20"/>
        </w:rPr>
        <w:t>website</w:t>
      </w:r>
      <w:r w:rsidR="006C016C">
        <w:rPr>
          <w:color w:val="231F20"/>
          <w:spacing w:val="-4"/>
        </w:rPr>
        <w:t xml:space="preserve"> </w:t>
      </w:r>
      <w:r w:rsidR="006C016C">
        <w:rPr>
          <w:color w:val="231F20"/>
        </w:rPr>
        <w:t>of</w:t>
      </w:r>
      <w:r w:rsidR="006C016C">
        <w:rPr>
          <w:color w:val="231F20"/>
          <w:spacing w:val="-4"/>
        </w:rPr>
        <w:t xml:space="preserve"> </w:t>
      </w:r>
      <w:r w:rsidR="006C016C">
        <w:rPr>
          <w:color w:val="231F20"/>
        </w:rPr>
        <w:t>how</w:t>
      </w:r>
      <w:r w:rsidR="006C016C">
        <w:rPr>
          <w:color w:val="231F20"/>
          <w:spacing w:val="-4"/>
        </w:rPr>
        <w:t xml:space="preserve"> </w:t>
      </w:r>
      <w:r w:rsidR="006C016C">
        <w:rPr>
          <w:color w:val="231F20"/>
        </w:rPr>
        <w:t>you</w:t>
      </w:r>
      <w:r w:rsidR="006C016C">
        <w:rPr>
          <w:color w:val="231F20"/>
          <w:spacing w:val="-5"/>
        </w:rPr>
        <w:t xml:space="preserve"> </w:t>
      </w:r>
      <w:r w:rsidR="006C016C">
        <w:rPr>
          <w:color w:val="231F20"/>
        </w:rPr>
        <w:t>spend</w:t>
      </w:r>
      <w:r w:rsidR="006C016C">
        <w:rPr>
          <w:color w:val="231F20"/>
          <w:spacing w:val="-4"/>
        </w:rPr>
        <w:t xml:space="preserve"> </w:t>
      </w:r>
      <w:r w:rsidR="006C016C">
        <w:rPr>
          <w:color w:val="231F20"/>
        </w:rPr>
        <w:t>the</w:t>
      </w:r>
      <w:r w:rsidR="006C016C">
        <w:rPr>
          <w:color w:val="231F20"/>
          <w:spacing w:val="-4"/>
        </w:rPr>
        <w:t xml:space="preserve"> </w:t>
      </w:r>
      <w:r w:rsidR="006C016C">
        <w:rPr>
          <w:color w:val="231F20"/>
        </w:rPr>
        <w:t>funding</w:t>
      </w:r>
      <w:r w:rsidR="006C016C">
        <w:rPr>
          <w:color w:val="231F20"/>
          <w:spacing w:val="-5"/>
        </w:rPr>
        <w:t xml:space="preserve"> </w:t>
      </w:r>
      <w:r w:rsidR="006C016C">
        <w:rPr>
          <w:color w:val="231F20"/>
        </w:rPr>
        <w:t>-</w:t>
      </w:r>
      <w:r w:rsidR="006C016C">
        <w:rPr>
          <w:color w:val="231F20"/>
          <w:spacing w:val="1"/>
        </w:rPr>
        <w:t xml:space="preserve"> </w:t>
      </w:r>
      <w:r w:rsidR="006C016C">
        <w:rPr>
          <w:color w:val="231F20"/>
        </w:rPr>
        <w:t>this</w:t>
      </w:r>
      <w:r w:rsidR="006C016C">
        <w:rPr>
          <w:color w:val="231F20"/>
          <w:spacing w:val="-1"/>
        </w:rPr>
        <w:t xml:space="preserve"> </w:t>
      </w:r>
      <w:r w:rsidR="006C016C">
        <w:rPr>
          <w:color w:val="231F20"/>
        </w:rPr>
        <w:t>is</w:t>
      </w:r>
      <w:r w:rsidR="006C016C">
        <w:rPr>
          <w:color w:val="231F20"/>
          <w:spacing w:val="-1"/>
        </w:rPr>
        <w:t xml:space="preserve"> </w:t>
      </w:r>
      <w:r w:rsidR="006C016C">
        <w:rPr>
          <w:color w:val="231F20"/>
        </w:rPr>
        <w:t>a</w:t>
      </w:r>
      <w:r w:rsidR="006C016C">
        <w:rPr>
          <w:color w:val="231F20"/>
          <w:spacing w:val="-1"/>
        </w:rPr>
        <w:t xml:space="preserve"> </w:t>
      </w:r>
      <w:r w:rsidR="006C016C">
        <w:rPr>
          <w:color w:val="231F20"/>
        </w:rPr>
        <w:t>legal</w:t>
      </w:r>
      <w:r w:rsidR="006C016C">
        <w:rPr>
          <w:color w:val="231F20"/>
          <w:spacing w:val="-1"/>
        </w:rPr>
        <w:t xml:space="preserve"> </w:t>
      </w:r>
      <w:r w:rsidR="006C016C">
        <w:rPr>
          <w:color w:val="231F20"/>
        </w:rPr>
        <w:t>requirement.</w:t>
      </w:r>
    </w:p>
    <w:p w:rsidR="00397BDD" w:rsidRDefault="00397BDD">
      <w:pPr>
        <w:pStyle w:val="BodyText"/>
        <w:spacing w:before="4"/>
        <w:rPr>
          <w:sz w:val="23"/>
        </w:rPr>
      </w:pPr>
    </w:p>
    <w:p w:rsidR="00397BDD" w:rsidRDefault="006C016C">
      <w:pPr>
        <w:pStyle w:val="BodyText"/>
        <w:spacing w:after="16"/>
        <w:ind w:left="720"/>
      </w:pPr>
      <w:r>
        <w:rPr>
          <w:color w:val="231F20"/>
        </w:rPr>
        <w:t>N.B.</w:t>
      </w:r>
      <w:r>
        <w:rPr>
          <w:color w:val="231F20"/>
          <w:spacing w:val="46"/>
        </w:rPr>
        <w:t xml:space="preserve"> </w:t>
      </w:r>
      <w:r>
        <w:rPr>
          <w:color w:val="231F20"/>
        </w:rPr>
        <w:t>In</w:t>
      </w:r>
      <w:r>
        <w:rPr>
          <w:color w:val="231F20"/>
          <w:spacing w:val="-4"/>
        </w:rPr>
        <w:t xml:space="preserve"> </w:t>
      </w:r>
      <w:r>
        <w:rPr>
          <w:color w:val="231F20"/>
        </w:rPr>
        <w:t>this</w:t>
      </w:r>
      <w:r>
        <w:rPr>
          <w:color w:val="231F20"/>
          <w:spacing w:val="-4"/>
        </w:rPr>
        <w:t xml:space="preserve"> </w:t>
      </w:r>
      <w:r>
        <w:rPr>
          <w:color w:val="231F20"/>
        </w:rPr>
        <w:t>section</w:t>
      </w:r>
      <w:r>
        <w:rPr>
          <w:color w:val="231F20"/>
          <w:spacing w:val="-4"/>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refer</w:t>
      </w:r>
      <w:r>
        <w:rPr>
          <w:color w:val="231F20"/>
          <w:spacing w:val="-4"/>
        </w:rPr>
        <w:t xml:space="preserve"> </w:t>
      </w:r>
      <w:r>
        <w:rPr>
          <w:color w:val="231F20"/>
        </w:rPr>
        <w:t>to</w:t>
      </w:r>
      <w:r>
        <w:rPr>
          <w:color w:val="231F20"/>
          <w:spacing w:val="-4"/>
        </w:rPr>
        <w:t xml:space="preserve"> </w:t>
      </w:r>
      <w:r>
        <w:rPr>
          <w:color w:val="231F20"/>
        </w:rPr>
        <w:t>any</w:t>
      </w:r>
      <w:r>
        <w:rPr>
          <w:color w:val="231F20"/>
          <w:spacing w:val="-4"/>
        </w:rPr>
        <w:t xml:space="preserve"> </w:t>
      </w:r>
      <w:r>
        <w:rPr>
          <w:color w:val="231F20"/>
        </w:rPr>
        <w:t>adjustments</w:t>
      </w:r>
      <w:r>
        <w:rPr>
          <w:color w:val="231F20"/>
          <w:spacing w:val="-4"/>
        </w:rPr>
        <w:t xml:space="preserve"> </w:t>
      </w:r>
      <w:r>
        <w:rPr>
          <w:color w:val="231F20"/>
        </w:rPr>
        <w:t>you</w:t>
      </w:r>
      <w:r>
        <w:rPr>
          <w:color w:val="231F20"/>
          <w:spacing w:val="-5"/>
        </w:rPr>
        <w:t xml:space="preserve"> </w:t>
      </w:r>
      <w:r>
        <w:rPr>
          <w:color w:val="231F20"/>
        </w:rPr>
        <w:t>might</w:t>
      </w:r>
      <w:r>
        <w:rPr>
          <w:color w:val="231F20"/>
          <w:spacing w:val="-4"/>
        </w:rPr>
        <w:t xml:space="preserve"> </w:t>
      </w:r>
      <w:r>
        <w:rPr>
          <w:color w:val="231F20"/>
        </w:rPr>
        <w:t>have</w:t>
      </w:r>
      <w:r>
        <w:rPr>
          <w:color w:val="231F20"/>
          <w:spacing w:val="-4"/>
        </w:rPr>
        <w:t xml:space="preserve"> </w:t>
      </w:r>
      <w:r>
        <w:rPr>
          <w:color w:val="231F20"/>
        </w:rPr>
        <w:t>made</w:t>
      </w:r>
      <w:r>
        <w:rPr>
          <w:color w:val="231F20"/>
          <w:spacing w:val="-3"/>
        </w:rPr>
        <w:t xml:space="preserve"> </w:t>
      </w:r>
      <w:r>
        <w:rPr>
          <w:color w:val="231F20"/>
        </w:rPr>
        <w:t>due</w:t>
      </w:r>
      <w:r>
        <w:rPr>
          <w:color w:val="231F20"/>
          <w:spacing w:val="-5"/>
        </w:rPr>
        <w:t xml:space="preserve"> </w:t>
      </w:r>
      <w:r>
        <w:rPr>
          <w:color w:val="231F20"/>
        </w:rPr>
        <w:t>to</w:t>
      </w:r>
      <w:r>
        <w:rPr>
          <w:color w:val="231F20"/>
          <w:spacing w:val="-5"/>
        </w:rPr>
        <w:t xml:space="preserve"> </w:t>
      </w:r>
      <w:r>
        <w:rPr>
          <w:color w:val="231F20"/>
        </w:rPr>
        <w:t>Covid-19</w:t>
      </w:r>
      <w:r>
        <w:rPr>
          <w:color w:val="231F20"/>
          <w:spacing w:val="-4"/>
        </w:rPr>
        <w:t xml:space="preserve"> </w:t>
      </w:r>
      <w:r>
        <w:rPr>
          <w:color w:val="231F20"/>
        </w:rPr>
        <w:t>and</w:t>
      </w:r>
      <w:r>
        <w:rPr>
          <w:color w:val="231F20"/>
          <w:spacing w:val="-5"/>
        </w:rPr>
        <w:t xml:space="preserve"> </w:t>
      </w:r>
      <w:r>
        <w:rPr>
          <w:color w:val="231F20"/>
        </w:rPr>
        <w:t>how</w:t>
      </w:r>
      <w:r>
        <w:rPr>
          <w:color w:val="231F20"/>
          <w:spacing w:val="-3"/>
        </w:rPr>
        <w:t xml:space="preserve"> </w:t>
      </w:r>
      <w:r>
        <w:rPr>
          <w:color w:val="231F20"/>
        </w:rPr>
        <w:t>these</w:t>
      </w:r>
      <w:r>
        <w:rPr>
          <w:color w:val="231F20"/>
          <w:spacing w:val="-4"/>
        </w:rPr>
        <w:t xml:space="preserve"> </w:t>
      </w:r>
      <w:r>
        <w:rPr>
          <w:color w:val="231F20"/>
        </w:rPr>
        <w:t>will</w:t>
      </w:r>
      <w:r>
        <w:rPr>
          <w:color w:val="231F20"/>
          <w:spacing w:val="-4"/>
        </w:rPr>
        <w:t xml:space="preserve"> </w:t>
      </w:r>
      <w:r>
        <w:rPr>
          <w:color w:val="231F20"/>
        </w:rPr>
        <w:t>influence</w:t>
      </w:r>
      <w:r>
        <w:rPr>
          <w:color w:val="231F20"/>
          <w:spacing w:val="-5"/>
        </w:rPr>
        <w:t xml:space="preserve"> </w:t>
      </w:r>
      <w:r>
        <w:rPr>
          <w:color w:val="231F20"/>
        </w:rPr>
        <w:t>further</w:t>
      </w:r>
      <w:r>
        <w:rPr>
          <w:color w:val="231F20"/>
          <w:spacing w:val="-5"/>
        </w:rPr>
        <w:t xml:space="preserve"> </w:t>
      </w:r>
      <w:r>
        <w:rPr>
          <w:color w:val="231F20"/>
        </w:rPr>
        <w:t>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397BDD">
        <w:trPr>
          <w:trHeight w:val="497"/>
        </w:trPr>
        <w:tc>
          <w:tcPr>
            <w:tcW w:w="7700" w:type="dxa"/>
          </w:tcPr>
          <w:p w:rsidR="00397BDD" w:rsidRDefault="006C016C">
            <w:pPr>
              <w:pStyle w:val="TableParagraph"/>
              <w:spacing w:before="21"/>
              <w:rPr>
                <w:sz w:val="24"/>
              </w:rPr>
            </w:pPr>
            <w:r>
              <w:rPr>
                <w:color w:val="006181"/>
                <w:sz w:val="24"/>
              </w:rPr>
              <w:t>Key</w:t>
            </w:r>
            <w:r>
              <w:rPr>
                <w:color w:val="006181"/>
                <w:spacing w:val="-5"/>
                <w:sz w:val="24"/>
              </w:rPr>
              <w:t xml:space="preserve"> </w:t>
            </w:r>
            <w:r>
              <w:rPr>
                <w:color w:val="006181"/>
                <w:sz w:val="24"/>
              </w:rPr>
              <w:t>achievements</w:t>
            </w:r>
            <w:r>
              <w:rPr>
                <w:color w:val="006181"/>
                <w:spacing w:val="-4"/>
                <w:sz w:val="24"/>
              </w:rPr>
              <w:t xml:space="preserve"> </w:t>
            </w:r>
            <w:r>
              <w:rPr>
                <w:color w:val="006181"/>
                <w:sz w:val="24"/>
              </w:rPr>
              <w:t>to</w:t>
            </w:r>
            <w:r>
              <w:rPr>
                <w:color w:val="006181"/>
                <w:spacing w:val="-6"/>
                <w:sz w:val="24"/>
              </w:rPr>
              <w:t xml:space="preserve"> </w:t>
            </w:r>
            <w:r>
              <w:rPr>
                <w:color w:val="006181"/>
                <w:sz w:val="24"/>
              </w:rPr>
              <w:t>date</w:t>
            </w:r>
            <w:r>
              <w:rPr>
                <w:color w:val="006181"/>
                <w:spacing w:val="-4"/>
                <w:sz w:val="24"/>
              </w:rPr>
              <w:t xml:space="preserve"> </w:t>
            </w:r>
            <w:r>
              <w:rPr>
                <w:color w:val="006181"/>
                <w:sz w:val="24"/>
              </w:rPr>
              <w:t>until</w:t>
            </w:r>
            <w:r>
              <w:rPr>
                <w:color w:val="006181"/>
                <w:spacing w:val="-5"/>
                <w:sz w:val="24"/>
              </w:rPr>
              <w:t xml:space="preserve"> </w:t>
            </w:r>
            <w:r>
              <w:rPr>
                <w:color w:val="006181"/>
                <w:sz w:val="24"/>
              </w:rPr>
              <w:t>July</w:t>
            </w:r>
            <w:r>
              <w:rPr>
                <w:color w:val="006181"/>
                <w:spacing w:val="-5"/>
                <w:sz w:val="24"/>
              </w:rPr>
              <w:t xml:space="preserve"> </w:t>
            </w:r>
            <w:r>
              <w:rPr>
                <w:color w:val="006181"/>
                <w:sz w:val="24"/>
              </w:rPr>
              <w:t>2020:</w:t>
            </w:r>
          </w:p>
        </w:tc>
        <w:tc>
          <w:tcPr>
            <w:tcW w:w="7677" w:type="dxa"/>
          </w:tcPr>
          <w:p w:rsidR="00397BDD" w:rsidRDefault="006C016C">
            <w:pPr>
              <w:pStyle w:val="TableParagraph"/>
              <w:spacing w:before="21"/>
              <w:rPr>
                <w:sz w:val="24"/>
              </w:rPr>
            </w:pPr>
            <w:r w:rsidRPr="008526D3">
              <w:rPr>
                <w:color w:val="006181"/>
                <w:sz w:val="24"/>
              </w:rPr>
              <w:t>Areas</w:t>
            </w:r>
            <w:r w:rsidRPr="008526D3">
              <w:rPr>
                <w:color w:val="006181"/>
                <w:spacing w:val="-5"/>
                <w:sz w:val="24"/>
              </w:rPr>
              <w:t xml:space="preserve"> </w:t>
            </w:r>
            <w:r w:rsidRPr="008526D3">
              <w:rPr>
                <w:color w:val="006181"/>
                <w:sz w:val="24"/>
              </w:rPr>
              <w:t>for</w:t>
            </w:r>
            <w:r w:rsidRPr="008526D3">
              <w:rPr>
                <w:color w:val="006181"/>
                <w:spacing w:val="-6"/>
                <w:sz w:val="24"/>
              </w:rPr>
              <w:t xml:space="preserve"> </w:t>
            </w:r>
            <w:r w:rsidRPr="008526D3">
              <w:rPr>
                <w:color w:val="006181"/>
                <w:sz w:val="24"/>
              </w:rPr>
              <w:t>further</w:t>
            </w:r>
            <w:r w:rsidRPr="008526D3">
              <w:rPr>
                <w:color w:val="006181"/>
                <w:spacing w:val="-6"/>
                <w:sz w:val="24"/>
              </w:rPr>
              <w:t xml:space="preserve"> </w:t>
            </w:r>
            <w:r w:rsidRPr="008526D3">
              <w:rPr>
                <w:color w:val="006181"/>
                <w:sz w:val="24"/>
              </w:rPr>
              <w:t>improvement</w:t>
            </w:r>
            <w:r w:rsidRPr="008526D3">
              <w:rPr>
                <w:color w:val="006181"/>
                <w:spacing w:val="-5"/>
                <w:sz w:val="24"/>
              </w:rPr>
              <w:t xml:space="preserve"> </w:t>
            </w:r>
            <w:r w:rsidRPr="008526D3">
              <w:rPr>
                <w:color w:val="006181"/>
                <w:sz w:val="24"/>
              </w:rPr>
              <w:t>and</w:t>
            </w:r>
            <w:r w:rsidRPr="008526D3">
              <w:rPr>
                <w:color w:val="006181"/>
                <w:spacing w:val="-6"/>
                <w:sz w:val="24"/>
              </w:rPr>
              <w:t xml:space="preserve"> </w:t>
            </w:r>
            <w:r w:rsidRPr="008526D3">
              <w:rPr>
                <w:color w:val="006181"/>
                <w:sz w:val="24"/>
              </w:rPr>
              <w:t>baseline</w:t>
            </w:r>
            <w:r w:rsidRPr="008526D3">
              <w:rPr>
                <w:color w:val="006181"/>
                <w:spacing w:val="-6"/>
                <w:sz w:val="24"/>
              </w:rPr>
              <w:t xml:space="preserve"> </w:t>
            </w:r>
            <w:r w:rsidRPr="008526D3">
              <w:rPr>
                <w:color w:val="006181"/>
                <w:sz w:val="24"/>
              </w:rPr>
              <w:t>evidence</w:t>
            </w:r>
            <w:r w:rsidRPr="008526D3">
              <w:rPr>
                <w:color w:val="006181"/>
                <w:spacing w:val="-4"/>
                <w:sz w:val="24"/>
              </w:rPr>
              <w:t xml:space="preserve"> </w:t>
            </w:r>
            <w:r w:rsidRPr="008526D3">
              <w:rPr>
                <w:color w:val="006181"/>
                <w:sz w:val="24"/>
              </w:rPr>
              <w:t>of</w:t>
            </w:r>
            <w:r w:rsidRPr="008526D3">
              <w:rPr>
                <w:color w:val="006181"/>
                <w:spacing w:val="-6"/>
                <w:sz w:val="24"/>
              </w:rPr>
              <w:t xml:space="preserve"> </w:t>
            </w:r>
            <w:r w:rsidRPr="008526D3">
              <w:rPr>
                <w:color w:val="006181"/>
                <w:sz w:val="24"/>
              </w:rPr>
              <w:t>need:</w:t>
            </w:r>
          </w:p>
        </w:tc>
      </w:tr>
      <w:tr w:rsidR="00397BDD">
        <w:trPr>
          <w:trHeight w:val="5112"/>
        </w:trPr>
        <w:tc>
          <w:tcPr>
            <w:tcW w:w="7700" w:type="dxa"/>
          </w:tcPr>
          <w:p w:rsidR="00397BDD" w:rsidRDefault="00283977">
            <w:pPr>
              <w:pStyle w:val="TableParagraph"/>
              <w:ind w:left="0"/>
              <w:rPr>
                <w:rFonts w:ascii="Times New Roman"/>
                <w:sz w:val="24"/>
              </w:rPr>
            </w:pPr>
            <w:r>
              <w:rPr>
                <w:rFonts w:ascii="Times New Roman"/>
                <w:sz w:val="24"/>
              </w:rPr>
              <w:t>Regular virtual competitions</w:t>
            </w:r>
            <w:r w:rsidR="009A3207">
              <w:rPr>
                <w:rFonts w:ascii="Times New Roman"/>
                <w:sz w:val="24"/>
              </w:rPr>
              <w:t xml:space="preserve"> and events</w:t>
            </w:r>
            <w:r>
              <w:rPr>
                <w:rFonts w:ascii="Times New Roman"/>
                <w:sz w:val="24"/>
              </w:rPr>
              <w:t>.</w:t>
            </w:r>
          </w:p>
          <w:p w:rsidR="00216B8C" w:rsidRDefault="00216B8C">
            <w:pPr>
              <w:pStyle w:val="TableParagraph"/>
              <w:ind w:left="0"/>
              <w:rPr>
                <w:rFonts w:ascii="Times New Roman"/>
                <w:sz w:val="24"/>
              </w:rPr>
            </w:pPr>
          </w:p>
          <w:p w:rsidR="00283977" w:rsidRDefault="00283977">
            <w:pPr>
              <w:pStyle w:val="TableParagraph"/>
              <w:ind w:left="0"/>
              <w:rPr>
                <w:rFonts w:ascii="Times New Roman"/>
                <w:sz w:val="24"/>
              </w:rPr>
            </w:pPr>
            <w:r>
              <w:rPr>
                <w:rFonts w:ascii="Times New Roman"/>
                <w:sz w:val="24"/>
              </w:rPr>
              <w:t>Wellbeing resource utilised to support PSHE recovery curriculum.</w:t>
            </w:r>
          </w:p>
          <w:p w:rsidR="00216B8C" w:rsidRDefault="00216B8C">
            <w:pPr>
              <w:pStyle w:val="TableParagraph"/>
              <w:ind w:left="0"/>
              <w:rPr>
                <w:rFonts w:ascii="Times New Roman"/>
                <w:sz w:val="24"/>
              </w:rPr>
            </w:pPr>
          </w:p>
          <w:p w:rsidR="00283977" w:rsidRDefault="00283977">
            <w:pPr>
              <w:pStyle w:val="TableParagraph"/>
              <w:ind w:left="0"/>
              <w:rPr>
                <w:rFonts w:ascii="Times New Roman"/>
                <w:sz w:val="24"/>
              </w:rPr>
            </w:pPr>
            <w:r>
              <w:rPr>
                <w:rFonts w:ascii="Times New Roman"/>
                <w:sz w:val="24"/>
              </w:rPr>
              <w:t>Online learning supported by PE resources.</w:t>
            </w:r>
          </w:p>
          <w:p w:rsidR="00216B8C" w:rsidRDefault="00216B8C">
            <w:pPr>
              <w:pStyle w:val="TableParagraph"/>
              <w:ind w:left="0"/>
              <w:rPr>
                <w:rFonts w:ascii="Times New Roman"/>
                <w:sz w:val="24"/>
              </w:rPr>
            </w:pPr>
          </w:p>
          <w:p w:rsidR="00283977" w:rsidRDefault="00283977">
            <w:pPr>
              <w:pStyle w:val="TableParagraph"/>
              <w:ind w:left="0"/>
              <w:rPr>
                <w:rFonts w:ascii="Times New Roman"/>
                <w:sz w:val="24"/>
              </w:rPr>
            </w:pPr>
            <w:r>
              <w:rPr>
                <w:rFonts w:ascii="Times New Roman"/>
                <w:sz w:val="24"/>
              </w:rPr>
              <w:t xml:space="preserve">Use of PE to support activities </w:t>
            </w:r>
            <w:r>
              <w:rPr>
                <w:rFonts w:ascii="Times New Roman"/>
                <w:sz w:val="24"/>
              </w:rPr>
              <w:t>‘</w:t>
            </w:r>
            <w:r>
              <w:rPr>
                <w:rFonts w:ascii="Times New Roman"/>
                <w:sz w:val="24"/>
              </w:rPr>
              <w:t>together</w:t>
            </w:r>
            <w:r>
              <w:rPr>
                <w:rFonts w:ascii="Times New Roman"/>
                <w:sz w:val="24"/>
              </w:rPr>
              <w:t>’</w:t>
            </w:r>
            <w:r>
              <w:rPr>
                <w:rFonts w:ascii="Times New Roman"/>
                <w:sz w:val="24"/>
              </w:rPr>
              <w:t xml:space="preserve"> online, e.g. the live </w:t>
            </w:r>
            <w:proofErr w:type="spellStart"/>
            <w:r>
              <w:rPr>
                <w:rFonts w:ascii="Times New Roman"/>
                <w:sz w:val="24"/>
              </w:rPr>
              <w:t>GoNoodle</w:t>
            </w:r>
            <w:proofErr w:type="spellEnd"/>
            <w:r>
              <w:rPr>
                <w:rFonts w:ascii="Times New Roman"/>
                <w:sz w:val="24"/>
              </w:rPr>
              <w:t xml:space="preserve"> sessions.</w:t>
            </w:r>
          </w:p>
          <w:p w:rsidR="00216B8C" w:rsidRDefault="00216B8C">
            <w:pPr>
              <w:pStyle w:val="TableParagraph"/>
              <w:ind w:left="0"/>
              <w:rPr>
                <w:rFonts w:ascii="Times New Roman"/>
                <w:sz w:val="24"/>
              </w:rPr>
            </w:pPr>
          </w:p>
          <w:p w:rsidR="00283977" w:rsidRDefault="00283977">
            <w:pPr>
              <w:pStyle w:val="TableParagraph"/>
              <w:ind w:left="0"/>
              <w:rPr>
                <w:rFonts w:ascii="Times New Roman"/>
                <w:sz w:val="24"/>
              </w:rPr>
            </w:pPr>
            <w:r>
              <w:rPr>
                <w:rFonts w:ascii="Times New Roman"/>
                <w:sz w:val="24"/>
              </w:rPr>
              <w:t>Resources for each bubble to use both on the playground and during PE lessons so lessons don</w:t>
            </w:r>
            <w:r>
              <w:rPr>
                <w:rFonts w:ascii="Times New Roman"/>
                <w:sz w:val="24"/>
              </w:rPr>
              <w:t>’</w:t>
            </w:r>
            <w:r>
              <w:rPr>
                <w:rFonts w:ascii="Times New Roman"/>
                <w:sz w:val="24"/>
              </w:rPr>
              <w:t>t have to be compromised by lack of resources</w:t>
            </w:r>
            <w:r w:rsidR="00216B8C">
              <w:rPr>
                <w:rFonts w:ascii="Times New Roman"/>
                <w:sz w:val="24"/>
              </w:rPr>
              <w:t xml:space="preserve"> and activity can be promoted</w:t>
            </w:r>
            <w:r>
              <w:rPr>
                <w:rFonts w:ascii="Times New Roman"/>
                <w:sz w:val="24"/>
              </w:rPr>
              <w:t>.</w:t>
            </w:r>
          </w:p>
        </w:tc>
        <w:tc>
          <w:tcPr>
            <w:tcW w:w="7677" w:type="dxa"/>
          </w:tcPr>
          <w:p w:rsidR="00397BDD" w:rsidRDefault="009A3207">
            <w:pPr>
              <w:pStyle w:val="TableParagraph"/>
              <w:ind w:left="0"/>
              <w:rPr>
                <w:rFonts w:ascii="Times New Roman"/>
                <w:sz w:val="24"/>
              </w:rPr>
            </w:pPr>
            <w:r>
              <w:rPr>
                <w:rFonts w:ascii="Times New Roman"/>
                <w:sz w:val="24"/>
              </w:rPr>
              <w:t>Continuation of previous achievements.</w:t>
            </w:r>
          </w:p>
          <w:p w:rsidR="009A3207" w:rsidRDefault="009A3207">
            <w:pPr>
              <w:pStyle w:val="TableParagraph"/>
              <w:ind w:left="0"/>
              <w:rPr>
                <w:rFonts w:ascii="Times New Roman"/>
                <w:sz w:val="24"/>
              </w:rPr>
            </w:pPr>
          </w:p>
          <w:p w:rsidR="009A3207" w:rsidRDefault="009A3207">
            <w:pPr>
              <w:pStyle w:val="TableParagraph"/>
              <w:ind w:left="0"/>
              <w:rPr>
                <w:rFonts w:ascii="Times New Roman"/>
                <w:sz w:val="24"/>
              </w:rPr>
            </w:pPr>
            <w:r>
              <w:rPr>
                <w:rFonts w:ascii="Times New Roman"/>
                <w:sz w:val="24"/>
              </w:rPr>
              <w:t>To make further use of outdoor space to make sure children have as much opportunity to access time to be active as possible.</w:t>
            </w:r>
          </w:p>
          <w:p w:rsidR="009A3207" w:rsidRDefault="009A3207">
            <w:pPr>
              <w:pStyle w:val="TableParagraph"/>
              <w:ind w:left="0"/>
              <w:rPr>
                <w:rFonts w:ascii="Times New Roman"/>
                <w:sz w:val="24"/>
              </w:rPr>
            </w:pPr>
          </w:p>
          <w:p w:rsidR="009A3207" w:rsidRDefault="009A3207">
            <w:pPr>
              <w:pStyle w:val="TableParagraph"/>
              <w:ind w:left="0"/>
              <w:rPr>
                <w:rFonts w:ascii="Times New Roman"/>
                <w:sz w:val="24"/>
              </w:rPr>
            </w:pPr>
            <w:r>
              <w:rPr>
                <w:rFonts w:ascii="Times New Roman"/>
                <w:sz w:val="24"/>
              </w:rPr>
              <w:t>Training for staff on how to bring activity into other areas of the curriculum.</w:t>
            </w:r>
          </w:p>
        </w:tc>
      </w:tr>
    </w:tbl>
    <w:p w:rsidR="00397BDD" w:rsidRDefault="00397BDD">
      <w:pPr>
        <w:pStyle w:val="BodyText"/>
        <w:spacing w:before="4"/>
        <w:rPr>
          <w:sz w:val="22"/>
        </w:rPr>
      </w:pPr>
    </w:p>
    <w:p w:rsidR="00397BDD" w:rsidRDefault="006C016C">
      <w:pPr>
        <w:pStyle w:val="BodyText"/>
        <w:spacing w:line="235" w:lineRule="auto"/>
        <w:ind w:left="720" w:right="5795"/>
      </w:pPr>
      <w:r>
        <w:rPr>
          <w:color w:val="231F20"/>
        </w:rPr>
        <w:t>Did</w:t>
      </w:r>
      <w:r>
        <w:rPr>
          <w:color w:val="231F20"/>
          <w:spacing w:val="-6"/>
        </w:rPr>
        <w:t xml:space="preserve"> </w:t>
      </w:r>
      <w:r>
        <w:rPr>
          <w:color w:val="231F20"/>
        </w:rPr>
        <w:t>you</w:t>
      </w:r>
      <w:r>
        <w:rPr>
          <w:color w:val="231F20"/>
          <w:spacing w:val="-5"/>
        </w:rPr>
        <w:t xml:space="preserve"> </w:t>
      </w:r>
      <w:r>
        <w:rPr>
          <w:color w:val="231F20"/>
        </w:rPr>
        <w:t>carry</w:t>
      </w:r>
      <w:r>
        <w:rPr>
          <w:color w:val="231F20"/>
          <w:spacing w:val="-5"/>
        </w:rPr>
        <w:t xml:space="preserve"> </w:t>
      </w:r>
      <w:r>
        <w:rPr>
          <w:color w:val="231F20"/>
        </w:rPr>
        <w:t>forward</w:t>
      </w:r>
      <w:r>
        <w:rPr>
          <w:color w:val="231F20"/>
          <w:spacing w:val="-5"/>
        </w:rPr>
        <w:t xml:space="preserve"> </w:t>
      </w:r>
      <w:r>
        <w:rPr>
          <w:color w:val="231F20"/>
        </w:rPr>
        <w:t>an</w:t>
      </w:r>
      <w:r w:rsidR="00353ED9">
        <w:rPr>
          <w:color w:val="231F20"/>
          <w:spacing w:val="-6"/>
        </w:rPr>
        <w:t xml:space="preserve"> </w:t>
      </w:r>
      <w:r>
        <w:rPr>
          <w:color w:val="231F20"/>
        </w:rPr>
        <w:t>underspend</w:t>
      </w:r>
      <w:r>
        <w:rPr>
          <w:color w:val="231F20"/>
          <w:spacing w:val="-5"/>
        </w:rPr>
        <w:t xml:space="preserve"> </w:t>
      </w:r>
      <w:r>
        <w:rPr>
          <w:color w:val="231F20"/>
        </w:rPr>
        <w:t>from</w:t>
      </w:r>
      <w:r>
        <w:rPr>
          <w:color w:val="231F20"/>
          <w:spacing w:val="-5"/>
        </w:rPr>
        <w:t xml:space="preserve"> </w:t>
      </w:r>
      <w:r>
        <w:rPr>
          <w:color w:val="231F20"/>
        </w:rPr>
        <w:t>2019-20</w:t>
      </w:r>
      <w:r>
        <w:rPr>
          <w:color w:val="231F20"/>
          <w:spacing w:val="-5"/>
        </w:rPr>
        <w:t xml:space="preserve"> </w:t>
      </w:r>
      <w:r>
        <w:rPr>
          <w:color w:val="231F20"/>
        </w:rPr>
        <w:t>academic</w:t>
      </w:r>
      <w:r>
        <w:rPr>
          <w:color w:val="231F20"/>
          <w:spacing w:val="-5"/>
        </w:rPr>
        <w:t xml:space="preserve"> </w:t>
      </w:r>
      <w:r>
        <w:rPr>
          <w:color w:val="231F20"/>
        </w:rPr>
        <w:t>year</w:t>
      </w:r>
      <w:r>
        <w:rPr>
          <w:color w:val="231F20"/>
          <w:spacing w:val="-5"/>
        </w:rPr>
        <w:t xml:space="preserve"> </w:t>
      </w:r>
      <w:r>
        <w:rPr>
          <w:color w:val="231F20"/>
        </w:rPr>
        <w:t>into</w:t>
      </w:r>
      <w:r>
        <w:rPr>
          <w:color w:val="231F20"/>
          <w:spacing w:val="-5"/>
        </w:rPr>
        <w:t xml:space="preserve"> </w:t>
      </w:r>
      <w:r>
        <w:rPr>
          <w:color w:val="231F20"/>
        </w:rPr>
        <w:t>the</w:t>
      </w:r>
      <w:r>
        <w:rPr>
          <w:color w:val="231F20"/>
          <w:spacing w:val="-5"/>
        </w:rPr>
        <w:t xml:space="preserve"> </w:t>
      </w:r>
      <w:r>
        <w:rPr>
          <w:color w:val="231F20"/>
        </w:rPr>
        <w:t>current</w:t>
      </w:r>
      <w:r>
        <w:rPr>
          <w:color w:val="231F20"/>
          <w:spacing w:val="-4"/>
        </w:rPr>
        <w:t xml:space="preserve"> </w:t>
      </w:r>
      <w:r>
        <w:rPr>
          <w:color w:val="231F20"/>
        </w:rPr>
        <w:t>academic</w:t>
      </w:r>
      <w:r>
        <w:rPr>
          <w:color w:val="231F20"/>
          <w:spacing w:val="-5"/>
        </w:rPr>
        <w:t xml:space="preserve"> </w:t>
      </w:r>
      <w:r>
        <w:rPr>
          <w:color w:val="231F20"/>
        </w:rPr>
        <w:t>year?</w:t>
      </w:r>
      <w:r>
        <w:rPr>
          <w:color w:val="231F20"/>
          <w:spacing w:val="-52"/>
        </w:rPr>
        <w:t xml:space="preserve"> </w:t>
      </w:r>
      <w:proofErr w:type="gramStart"/>
      <w:r w:rsidRPr="00283977">
        <w:rPr>
          <w:color w:val="231F20"/>
        </w:rPr>
        <w:t>YES</w:t>
      </w:r>
      <w:r>
        <w:rPr>
          <w:color w:val="231F20"/>
          <w:spacing w:val="-2"/>
        </w:rPr>
        <w:t xml:space="preserve"> </w:t>
      </w:r>
      <w:r>
        <w:rPr>
          <w:color w:val="231F20"/>
          <w:spacing w:val="-1"/>
        </w:rPr>
        <w:t xml:space="preserve"> </w:t>
      </w:r>
      <w:r>
        <w:rPr>
          <w:color w:val="231F20"/>
        </w:rPr>
        <w:t>Delete</w:t>
      </w:r>
      <w:proofErr w:type="gramEnd"/>
      <w:r>
        <w:rPr>
          <w:color w:val="231F20"/>
        </w:rPr>
        <w:t xml:space="preserve"> as</w:t>
      </w:r>
      <w:r>
        <w:rPr>
          <w:color w:val="231F20"/>
          <w:spacing w:val="-1"/>
        </w:rPr>
        <w:t xml:space="preserve"> </w:t>
      </w:r>
      <w:r>
        <w:rPr>
          <w:color w:val="231F20"/>
        </w:rPr>
        <w:t>applicable</w:t>
      </w:r>
    </w:p>
    <w:p w:rsidR="00397BDD" w:rsidRDefault="006C016C">
      <w:pPr>
        <w:tabs>
          <w:tab w:val="left" w:pos="5759"/>
        </w:tabs>
        <w:spacing w:line="288" w:lineRule="exact"/>
        <w:ind w:left="720"/>
        <w:rPr>
          <w:b/>
          <w:sz w:val="24"/>
        </w:rPr>
      </w:pPr>
      <w:r>
        <w:rPr>
          <w:b/>
          <w:color w:val="231F20"/>
          <w:sz w:val="24"/>
        </w:rPr>
        <w:t>Total</w:t>
      </w:r>
      <w:r>
        <w:rPr>
          <w:b/>
          <w:color w:val="231F20"/>
          <w:spacing w:val="-6"/>
          <w:sz w:val="24"/>
        </w:rPr>
        <w:t xml:space="preserve"> </w:t>
      </w:r>
      <w:r>
        <w:rPr>
          <w:b/>
          <w:color w:val="231F20"/>
          <w:sz w:val="24"/>
        </w:rPr>
        <w:t>amount</w:t>
      </w:r>
      <w:r>
        <w:rPr>
          <w:b/>
          <w:color w:val="231F20"/>
          <w:spacing w:val="-5"/>
          <w:sz w:val="24"/>
        </w:rPr>
        <w:t xml:space="preserve"> </w:t>
      </w:r>
      <w:r>
        <w:rPr>
          <w:b/>
          <w:color w:val="231F20"/>
          <w:sz w:val="24"/>
        </w:rPr>
        <w:t>carried</w:t>
      </w:r>
      <w:r>
        <w:rPr>
          <w:b/>
          <w:color w:val="231F20"/>
          <w:spacing w:val="-6"/>
          <w:sz w:val="24"/>
        </w:rPr>
        <w:t xml:space="preserve"> </w:t>
      </w:r>
      <w:r>
        <w:rPr>
          <w:b/>
          <w:color w:val="231F20"/>
          <w:sz w:val="24"/>
        </w:rPr>
        <w:t>forward</w:t>
      </w:r>
      <w:r>
        <w:rPr>
          <w:b/>
          <w:color w:val="231F20"/>
          <w:spacing w:val="-5"/>
          <w:sz w:val="24"/>
        </w:rPr>
        <w:t xml:space="preserve"> </w:t>
      </w:r>
      <w:r>
        <w:rPr>
          <w:b/>
          <w:color w:val="231F20"/>
          <w:sz w:val="24"/>
        </w:rPr>
        <w:t>from</w:t>
      </w:r>
      <w:r>
        <w:rPr>
          <w:b/>
          <w:color w:val="231F20"/>
          <w:spacing w:val="-6"/>
          <w:sz w:val="24"/>
        </w:rPr>
        <w:t xml:space="preserve"> </w:t>
      </w:r>
      <w:r>
        <w:rPr>
          <w:b/>
          <w:color w:val="231F20"/>
          <w:sz w:val="24"/>
        </w:rPr>
        <w:t>2019/2020</w:t>
      </w:r>
      <w:r>
        <w:rPr>
          <w:b/>
          <w:color w:val="231F20"/>
          <w:sz w:val="24"/>
        </w:rPr>
        <w:tab/>
        <w:t>£</w:t>
      </w:r>
      <w:r w:rsidR="00216B8C">
        <w:rPr>
          <w:b/>
          <w:color w:val="231F20"/>
          <w:sz w:val="24"/>
        </w:rPr>
        <w:t>4,457</w:t>
      </w:r>
      <w:r w:rsidR="00F73A74">
        <w:rPr>
          <w:b/>
          <w:color w:val="231F20"/>
          <w:sz w:val="24"/>
        </w:rPr>
        <w:t xml:space="preserve"> (-£2,270</w:t>
      </w:r>
      <w:r w:rsidR="009A3207">
        <w:rPr>
          <w:b/>
          <w:color w:val="231F20"/>
          <w:sz w:val="24"/>
        </w:rPr>
        <w:t xml:space="preserve"> already deducted</w:t>
      </w:r>
      <w:r w:rsidR="00F73A74">
        <w:rPr>
          <w:b/>
          <w:color w:val="231F20"/>
          <w:sz w:val="24"/>
        </w:rPr>
        <w:t xml:space="preserve"> on equipment for Autumn term)</w:t>
      </w:r>
    </w:p>
    <w:p w:rsidR="00397BDD" w:rsidRDefault="006C016C">
      <w:pPr>
        <w:spacing w:line="288" w:lineRule="exact"/>
        <w:ind w:left="720"/>
        <w:rPr>
          <w:b/>
          <w:sz w:val="24"/>
        </w:rPr>
      </w:pPr>
      <w:r>
        <w:rPr>
          <w:b/>
          <w:color w:val="231F20"/>
          <w:sz w:val="24"/>
        </w:rPr>
        <w:t>+</w:t>
      </w:r>
      <w:r>
        <w:rPr>
          <w:b/>
          <w:color w:val="231F20"/>
          <w:spacing w:val="-5"/>
          <w:sz w:val="24"/>
        </w:rPr>
        <w:t xml:space="preserve"> </w:t>
      </w:r>
      <w:r>
        <w:rPr>
          <w:b/>
          <w:color w:val="231F20"/>
          <w:sz w:val="24"/>
        </w:rPr>
        <w:t>Total</w:t>
      </w:r>
      <w:r>
        <w:rPr>
          <w:b/>
          <w:color w:val="231F20"/>
          <w:spacing w:val="-4"/>
          <w:sz w:val="24"/>
        </w:rPr>
        <w:t xml:space="preserve"> </w:t>
      </w:r>
      <w:r>
        <w:rPr>
          <w:b/>
          <w:color w:val="231F20"/>
          <w:sz w:val="24"/>
        </w:rPr>
        <w:t>amount</w:t>
      </w:r>
      <w:r>
        <w:rPr>
          <w:b/>
          <w:color w:val="231F20"/>
          <w:spacing w:val="-4"/>
          <w:sz w:val="24"/>
        </w:rPr>
        <w:t xml:space="preserve"> </w:t>
      </w:r>
      <w:r>
        <w:rPr>
          <w:b/>
          <w:color w:val="231F20"/>
          <w:sz w:val="24"/>
        </w:rPr>
        <w:t>for</w:t>
      </w:r>
      <w:r>
        <w:rPr>
          <w:b/>
          <w:color w:val="231F20"/>
          <w:spacing w:val="-4"/>
          <w:sz w:val="24"/>
        </w:rPr>
        <w:t xml:space="preserve"> </w:t>
      </w:r>
      <w:r>
        <w:rPr>
          <w:b/>
          <w:color w:val="231F20"/>
          <w:sz w:val="24"/>
        </w:rPr>
        <w:t>this</w:t>
      </w:r>
      <w:r>
        <w:rPr>
          <w:b/>
          <w:color w:val="231F20"/>
          <w:spacing w:val="-3"/>
          <w:sz w:val="24"/>
        </w:rPr>
        <w:t xml:space="preserve"> </w:t>
      </w:r>
      <w:r>
        <w:rPr>
          <w:b/>
          <w:color w:val="231F20"/>
          <w:sz w:val="24"/>
        </w:rPr>
        <w:t>academic</w:t>
      </w:r>
      <w:r>
        <w:rPr>
          <w:b/>
          <w:color w:val="231F20"/>
          <w:spacing w:val="-4"/>
          <w:sz w:val="24"/>
        </w:rPr>
        <w:t xml:space="preserve"> </w:t>
      </w:r>
      <w:r>
        <w:rPr>
          <w:b/>
          <w:color w:val="231F20"/>
          <w:sz w:val="24"/>
        </w:rPr>
        <w:t>year</w:t>
      </w:r>
      <w:r>
        <w:rPr>
          <w:b/>
          <w:color w:val="231F20"/>
          <w:spacing w:val="-5"/>
          <w:sz w:val="24"/>
        </w:rPr>
        <w:t xml:space="preserve"> </w:t>
      </w:r>
      <w:r>
        <w:rPr>
          <w:b/>
          <w:color w:val="231F20"/>
          <w:sz w:val="24"/>
        </w:rPr>
        <w:t>2020/2021</w:t>
      </w:r>
      <w:r>
        <w:rPr>
          <w:b/>
          <w:color w:val="231F20"/>
          <w:spacing w:val="100"/>
          <w:sz w:val="24"/>
        </w:rPr>
        <w:t xml:space="preserve"> </w:t>
      </w:r>
      <w:r>
        <w:rPr>
          <w:b/>
          <w:color w:val="231F20"/>
          <w:sz w:val="24"/>
        </w:rPr>
        <w:t>£</w:t>
      </w:r>
      <w:r w:rsidR="00216B8C">
        <w:rPr>
          <w:b/>
          <w:color w:val="231F20"/>
          <w:sz w:val="24"/>
        </w:rPr>
        <w:t>18,410</w:t>
      </w:r>
    </w:p>
    <w:p w:rsidR="00397BDD" w:rsidRDefault="006C016C" w:rsidP="00F73A74">
      <w:pPr>
        <w:tabs>
          <w:tab w:val="left" w:pos="5759"/>
        </w:tabs>
        <w:spacing w:line="290" w:lineRule="exact"/>
        <w:ind w:left="720"/>
        <w:rPr>
          <w:b/>
          <w:sz w:val="24"/>
          <w:u w:val="single"/>
        </w:rPr>
      </w:pPr>
      <w:r>
        <w:rPr>
          <w:b/>
          <w:color w:val="231F20"/>
          <w:sz w:val="24"/>
        </w:rPr>
        <w:t>=</w:t>
      </w:r>
      <w:r>
        <w:rPr>
          <w:b/>
          <w:color w:val="231F20"/>
          <w:spacing w:val="-5"/>
          <w:sz w:val="24"/>
        </w:rPr>
        <w:t xml:space="preserve"> </w:t>
      </w:r>
      <w:r>
        <w:rPr>
          <w:b/>
          <w:color w:val="231F20"/>
          <w:sz w:val="24"/>
        </w:rPr>
        <w:t>Total</w:t>
      </w:r>
      <w:r>
        <w:rPr>
          <w:b/>
          <w:color w:val="231F20"/>
          <w:spacing w:val="-4"/>
          <w:sz w:val="24"/>
        </w:rPr>
        <w:t xml:space="preserve"> </w:t>
      </w:r>
      <w:r>
        <w:rPr>
          <w:b/>
          <w:color w:val="231F20"/>
          <w:sz w:val="24"/>
        </w:rPr>
        <w:t>to</w:t>
      </w:r>
      <w:r>
        <w:rPr>
          <w:b/>
          <w:color w:val="231F20"/>
          <w:spacing w:val="-3"/>
          <w:sz w:val="24"/>
        </w:rPr>
        <w:t xml:space="preserve"> </w:t>
      </w:r>
      <w:r>
        <w:rPr>
          <w:b/>
          <w:color w:val="231F20"/>
          <w:sz w:val="24"/>
        </w:rPr>
        <w:t>be</w:t>
      </w:r>
      <w:r>
        <w:rPr>
          <w:b/>
          <w:color w:val="231F20"/>
          <w:spacing w:val="-4"/>
          <w:sz w:val="24"/>
        </w:rPr>
        <w:t xml:space="preserve"> </w:t>
      </w:r>
      <w:r>
        <w:rPr>
          <w:b/>
          <w:color w:val="231F20"/>
          <w:sz w:val="24"/>
        </w:rPr>
        <w:t>spent</w:t>
      </w:r>
      <w:r>
        <w:rPr>
          <w:b/>
          <w:color w:val="231F20"/>
          <w:spacing w:val="-3"/>
          <w:sz w:val="24"/>
        </w:rPr>
        <w:t xml:space="preserve"> </w:t>
      </w:r>
      <w:r>
        <w:rPr>
          <w:b/>
          <w:color w:val="231F20"/>
          <w:sz w:val="24"/>
        </w:rPr>
        <w:t>by</w:t>
      </w:r>
      <w:r>
        <w:rPr>
          <w:b/>
          <w:color w:val="231F20"/>
          <w:spacing w:val="-4"/>
          <w:sz w:val="24"/>
        </w:rPr>
        <w:t xml:space="preserve"> </w:t>
      </w:r>
      <w:r>
        <w:rPr>
          <w:b/>
          <w:color w:val="231F20"/>
          <w:sz w:val="24"/>
        </w:rPr>
        <w:t>31st</w:t>
      </w:r>
      <w:r>
        <w:rPr>
          <w:b/>
          <w:color w:val="231F20"/>
          <w:spacing w:val="-3"/>
          <w:sz w:val="24"/>
        </w:rPr>
        <w:t xml:space="preserve"> </w:t>
      </w:r>
      <w:r>
        <w:rPr>
          <w:b/>
          <w:color w:val="231F20"/>
          <w:sz w:val="24"/>
        </w:rPr>
        <w:t>July</w:t>
      </w:r>
      <w:r>
        <w:rPr>
          <w:b/>
          <w:color w:val="231F20"/>
          <w:spacing w:val="-5"/>
          <w:sz w:val="24"/>
        </w:rPr>
        <w:t xml:space="preserve"> </w:t>
      </w:r>
      <w:r>
        <w:rPr>
          <w:b/>
          <w:color w:val="231F20"/>
          <w:sz w:val="24"/>
        </w:rPr>
        <w:t>2021</w:t>
      </w:r>
      <w:r>
        <w:rPr>
          <w:b/>
          <w:color w:val="231F20"/>
          <w:sz w:val="24"/>
        </w:rPr>
        <w:tab/>
      </w:r>
      <w:r w:rsidRPr="00283977">
        <w:rPr>
          <w:b/>
          <w:color w:val="231F20"/>
          <w:sz w:val="24"/>
          <w:u w:val="single"/>
        </w:rPr>
        <w:t>£</w:t>
      </w:r>
      <w:r w:rsidR="00F73A74" w:rsidRPr="00283977">
        <w:rPr>
          <w:b/>
          <w:sz w:val="24"/>
          <w:u w:val="single"/>
        </w:rPr>
        <w:t>2</w:t>
      </w:r>
      <w:r w:rsidR="00216B8C">
        <w:rPr>
          <w:b/>
          <w:sz w:val="24"/>
          <w:u w:val="single"/>
        </w:rPr>
        <w:t>2,867</w:t>
      </w:r>
    </w:p>
    <w:p w:rsidR="00A5513E" w:rsidRDefault="00A5513E" w:rsidP="00F73A74">
      <w:pPr>
        <w:tabs>
          <w:tab w:val="left" w:pos="5759"/>
        </w:tabs>
        <w:spacing w:line="290" w:lineRule="exact"/>
        <w:ind w:left="720"/>
        <w:rPr>
          <w:b/>
          <w:sz w:val="24"/>
        </w:rPr>
      </w:pPr>
    </w:p>
    <w:p w:rsidR="00A5513E" w:rsidRPr="00F73A74" w:rsidRDefault="00BB6B02" w:rsidP="00F73A74">
      <w:pPr>
        <w:tabs>
          <w:tab w:val="left" w:pos="5759"/>
        </w:tabs>
        <w:spacing w:line="290" w:lineRule="exact"/>
        <w:ind w:left="720"/>
        <w:rPr>
          <w:b/>
          <w:sz w:val="24"/>
        </w:rPr>
        <w:sectPr w:rsidR="00A5513E" w:rsidRPr="00F73A74">
          <w:footerReference w:type="default" r:id="rId11"/>
          <w:pgSz w:w="16840" w:h="11910" w:orient="landscape"/>
          <w:pgMar w:top="720" w:right="0" w:bottom="620" w:left="0" w:header="0" w:footer="438" w:gutter="0"/>
          <w:cols w:space="720"/>
        </w:sectPr>
      </w:pPr>
      <w:r>
        <w:rPr>
          <w:b/>
          <w:sz w:val="24"/>
        </w:rPr>
        <w:t>Total Spent= £2</w:t>
      </w:r>
      <w:r w:rsidR="00205459">
        <w:rPr>
          <w:b/>
          <w:sz w:val="24"/>
        </w:rPr>
        <w:t>4,006</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397BDD">
        <w:trPr>
          <w:trHeight w:val="1760"/>
        </w:trPr>
        <w:tc>
          <w:tcPr>
            <w:tcW w:w="11582" w:type="dxa"/>
          </w:tcPr>
          <w:p w:rsidR="00397BDD" w:rsidRDefault="006C016C">
            <w:pPr>
              <w:pStyle w:val="TableParagraph"/>
              <w:spacing w:before="16"/>
              <w:rPr>
                <w:sz w:val="24"/>
              </w:rPr>
            </w:pPr>
            <w:r>
              <w:rPr>
                <w:color w:val="231F20"/>
                <w:sz w:val="24"/>
              </w:rPr>
              <w:lastRenderedPageBreak/>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rsidR="00397BDD" w:rsidRDefault="00397BDD">
            <w:pPr>
              <w:pStyle w:val="TableParagraph"/>
              <w:spacing w:before="6"/>
              <w:ind w:left="0"/>
              <w:rPr>
                <w:b/>
                <w:sz w:val="23"/>
              </w:rPr>
            </w:pPr>
          </w:p>
          <w:p w:rsidR="00397BDD" w:rsidRDefault="006C016C">
            <w:pPr>
              <w:pStyle w:val="TableParagraph"/>
              <w:spacing w:before="1"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proofErr w:type="gramStart"/>
            <w:r>
              <w:rPr>
                <w:color w:val="231F20"/>
                <w:sz w:val="24"/>
              </w:rPr>
              <w:t>example</w:t>
            </w:r>
            <w:proofErr w:type="gramEnd"/>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7"/>
                <w:sz w:val="24"/>
              </w:rPr>
              <w:t xml:space="preserve"> </w:t>
            </w:r>
            <w:r>
              <w:rPr>
                <w:color w:val="231F20"/>
                <w:sz w:val="24"/>
              </w:rPr>
              <w:t>on</w:t>
            </w:r>
            <w:r>
              <w:rPr>
                <w:color w:val="231F20"/>
                <w:spacing w:val="-51"/>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rsidR="00397BDD" w:rsidRDefault="006C016C">
            <w:pPr>
              <w:pStyle w:val="TableParagraph"/>
              <w:spacing w:line="288" w:lineRule="exact"/>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5"/>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4"/>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5"/>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5"/>
                <w:sz w:val="24"/>
              </w:rPr>
              <w:t xml:space="preserve"> </w:t>
            </w:r>
            <w:proofErr w:type="spellStart"/>
            <w:r>
              <w:rPr>
                <w:b/>
                <w:color w:val="231F20"/>
                <w:sz w:val="24"/>
              </w:rPr>
              <w:t>self</w:t>
            </w:r>
            <w:r>
              <w:rPr>
                <w:b/>
                <w:color w:val="231F20"/>
                <w:spacing w:val="-5"/>
                <w:sz w:val="24"/>
              </w:rPr>
              <w:t xml:space="preserve"> </w:t>
            </w:r>
            <w:r>
              <w:rPr>
                <w:b/>
                <w:color w:val="231F20"/>
                <w:sz w:val="24"/>
              </w:rPr>
              <w:t>rescue</w:t>
            </w:r>
            <w:proofErr w:type="spellEnd"/>
            <w:r>
              <w:rPr>
                <w:b/>
                <w:color w:val="231F20"/>
                <w:spacing w:val="-5"/>
                <w:sz w:val="24"/>
              </w:rPr>
              <w:t xml:space="preserve"> </w:t>
            </w:r>
            <w:r>
              <w:rPr>
                <w:b/>
                <w:color w:val="231F20"/>
                <w:sz w:val="24"/>
              </w:rPr>
              <w:t>even</w:t>
            </w:r>
          </w:p>
          <w:p w:rsidR="00397BDD" w:rsidRDefault="006C016C">
            <w:pPr>
              <w:pStyle w:val="TableParagraph"/>
              <w:spacing w:line="282" w:lineRule="exact"/>
              <w:rPr>
                <w:b/>
                <w:sz w:val="24"/>
              </w:rPr>
            </w:pPr>
            <w:r>
              <w:rPr>
                <w:b/>
                <w:color w:val="231F20"/>
                <w:sz w:val="24"/>
              </w:rPr>
              <w:t>if</w:t>
            </w:r>
            <w:r>
              <w:rPr>
                <w:b/>
                <w:color w:val="231F20"/>
                <w:spacing w:val="-5"/>
                <w:sz w:val="24"/>
              </w:rPr>
              <w:t xml:space="preserve"> </w:t>
            </w:r>
            <w:r>
              <w:rPr>
                <w:b/>
                <w:color w:val="231F20"/>
                <w:sz w:val="24"/>
              </w:rPr>
              <w:t>they</w:t>
            </w:r>
            <w:r>
              <w:rPr>
                <w:b/>
                <w:color w:val="231F20"/>
                <w:spacing w:val="-4"/>
                <w:sz w:val="24"/>
              </w:rPr>
              <w:t xml:space="preserve"> </w:t>
            </w:r>
            <w:r>
              <w:rPr>
                <w:b/>
                <w:color w:val="231F20"/>
                <w:sz w:val="24"/>
              </w:rPr>
              <w:t>do</w:t>
            </w:r>
            <w:r>
              <w:rPr>
                <w:b/>
                <w:color w:val="231F20"/>
                <w:spacing w:val="-4"/>
                <w:sz w:val="24"/>
              </w:rPr>
              <w:t xml:space="preserve"> </w:t>
            </w:r>
            <w:r>
              <w:rPr>
                <w:b/>
                <w:color w:val="231F20"/>
                <w:sz w:val="24"/>
              </w:rPr>
              <w:t>not</w:t>
            </w:r>
            <w:r>
              <w:rPr>
                <w:b/>
                <w:color w:val="231F20"/>
                <w:spacing w:val="-4"/>
                <w:sz w:val="24"/>
              </w:rPr>
              <w:t xml:space="preserve"> </w:t>
            </w:r>
            <w:r>
              <w:rPr>
                <w:b/>
                <w:color w:val="231F20"/>
                <w:sz w:val="24"/>
              </w:rPr>
              <w:t>fully</w:t>
            </w:r>
            <w:r>
              <w:rPr>
                <w:b/>
                <w:color w:val="231F20"/>
                <w:spacing w:val="-5"/>
                <w:sz w:val="24"/>
              </w:rPr>
              <w:t xml:space="preserve"> </w:t>
            </w:r>
            <w:r>
              <w:rPr>
                <w:b/>
                <w:color w:val="231F20"/>
                <w:sz w:val="24"/>
              </w:rPr>
              <w:t>meet</w:t>
            </w:r>
            <w:r>
              <w:rPr>
                <w:b/>
                <w:color w:val="231F20"/>
                <w:spacing w:val="-4"/>
                <w:sz w:val="24"/>
              </w:rPr>
              <w:t xml:space="preserve"> </w:t>
            </w:r>
            <w:r>
              <w:rPr>
                <w:b/>
                <w:color w:val="231F20"/>
                <w:sz w:val="24"/>
              </w:rPr>
              <w:t>the</w:t>
            </w:r>
            <w:r>
              <w:rPr>
                <w:b/>
                <w:color w:val="231F20"/>
                <w:spacing w:val="-4"/>
                <w:sz w:val="24"/>
              </w:rPr>
              <w:t xml:space="preserve"> </w:t>
            </w:r>
            <w:r>
              <w:rPr>
                <w:b/>
                <w:color w:val="231F20"/>
                <w:sz w:val="24"/>
              </w:rPr>
              <w:t>first</w:t>
            </w:r>
            <w:r>
              <w:rPr>
                <w:b/>
                <w:color w:val="231F20"/>
                <w:spacing w:val="-4"/>
                <w:sz w:val="24"/>
              </w:rPr>
              <w:t xml:space="preserve"> </w:t>
            </w:r>
            <w:r>
              <w:rPr>
                <w:b/>
                <w:color w:val="231F20"/>
                <w:sz w:val="24"/>
              </w:rPr>
              <w:t>two</w:t>
            </w:r>
            <w:r>
              <w:rPr>
                <w:b/>
                <w:color w:val="231F20"/>
                <w:spacing w:val="-5"/>
                <w:sz w:val="24"/>
              </w:rPr>
              <w:t xml:space="preserve"> </w:t>
            </w:r>
            <w:r>
              <w:rPr>
                <w:b/>
                <w:color w:val="231F20"/>
                <w:sz w:val="24"/>
              </w:rPr>
              <w:t>requirements</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the</w:t>
            </w:r>
            <w:r>
              <w:rPr>
                <w:b/>
                <w:color w:val="231F20"/>
                <w:spacing w:val="-4"/>
                <w:sz w:val="24"/>
              </w:rPr>
              <w:t xml:space="preserve"> </w:t>
            </w:r>
            <w:r>
              <w:rPr>
                <w:b/>
                <w:color w:val="231F20"/>
                <w:sz w:val="24"/>
              </w:rPr>
              <w:t>NC</w:t>
            </w:r>
            <w:r>
              <w:rPr>
                <w:b/>
                <w:color w:val="231F20"/>
                <w:spacing w:val="-4"/>
                <w:sz w:val="24"/>
              </w:rPr>
              <w:t xml:space="preserve"> </w:t>
            </w:r>
            <w:r>
              <w:rPr>
                <w:b/>
                <w:color w:val="231F20"/>
                <w:sz w:val="24"/>
              </w:rPr>
              <w:t>programme</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study.</w:t>
            </w:r>
          </w:p>
        </w:tc>
        <w:tc>
          <w:tcPr>
            <w:tcW w:w="3798" w:type="dxa"/>
          </w:tcPr>
          <w:p w:rsidR="00397BDD" w:rsidRDefault="00397BDD">
            <w:pPr>
              <w:pStyle w:val="TableParagraph"/>
              <w:ind w:left="0"/>
              <w:rPr>
                <w:rFonts w:ascii="Times New Roman"/>
                <w:sz w:val="24"/>
              </w:rPr>
            </w:pPr>
          </w:p>
        </w:tc>
      </w:tr>
      <w:tr w:rsidR="00397BDD">
        <w:trPr>
          <w:trHeight w:val="1472"/>
        </w:trPr>
        <w:tc>
          <w:tcPr>
            <w:tcW w:w="11582" w:type="dxa"/>
          </w:tcPr>
          <w:p w:rsidR="00397BDD" w:rsidRDefault="006C016C">
            <w:pPr>
              <w:pStyle w:val="TableParagraph"/>
              <w:spacing w:before="20"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rsidR="00397BDD" w:rsidRDefault="006C016C">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2021.</w:t>
            </w:r>
          </w:p>
          <w:p w:rsidR="00397BDD" w:rsidRDefault="006C016C">
            <w:pPr>
              <w:pStyle w:val="TableParagraph"/>
              <w:spacing w:line="281"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rsidR="00397BDD" w:rsidRDefault="00283977">
            <w:pPr>
              <w:pStyle w:val="TableParagraph"/>
              <w:spacing w:before="16"/>
              <w:ind w:left="79"/>
              <w:rPr>
                <w:sz w:val="24"/>
              </w:rPr>
            </w:pPr>
            <w:r>
              <w:rPr>
                <w:color w:val="231F20"/>
                <w:sz w:val="24"/>
              </w:rPr>
              <w:t>0</w:t>
            </w:r>
            <w:r w:rsidR="006C016C">
              <w:rPr>
                <w:color w:val="231F20"/>
                <w:sz w:val="24"/>
              </w:rPr>
              <w:t>%</w:t>
            </w:r>
            <w:r>
              <w:rPr>
                <w:color w:val="231F20"/>
                <w:sz w:val="24"/>
              </w:rPr>
              <w:t xml:space="preserve"> First School and </w:t>
            </w:r>
            <w:proofErr w:type="spellStart"/>
            <w:r>
              <w:rPr>
                <w:color w:val="231F20"/>
                <w:sz w:val="24"/>
              </w:rPr>
              <w:t>Covid</w:t>
            </w:r>
            <w:proofErr w:type="spellEnd"/>
            <w:r>
              <w:rPr>
                <w:color w:val="231F20"/>
                <w:sz w:val="24"/>
              </w:rPr>
              <w:t xml:space="preserve"> restrictions have not made swimming possible.</w:t>
            </w:r>
          </w:p>
        </w:tc>
      </w:tr>
      <w:tr w:rsidR="00397BDD">
        <w:trPr>
          <w:trHeight w:val="1189"/>
        </w:trPr>
        <w:tc>
          <w:tcPr>
            <w:tcW w:w="11582" w:type="dxa"/>
          </w:tcPr>
          <w:p w:rsidR="00397BDD" w:rsidRDefault="006C016C">
            <w:pPr>
              <w:pStyle w:val="TableParagraph"/>
              <w:spacing w:before="20"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rsidR="00397BDD" w:rsidRDefault="006C016C">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rsidR="00397BDD" w:rsidRDefault="00283977">
            <w:pPr>
              <w:pStyle w:val="TableParagraph"/>
              <w:spacing w:before="16"/>
              <w:ind w:left="79"/>
              <w:rPr>
                <w:sz w:val="24"/>
              </w:rPr>
            </w:pPr>
            <w:r>
              <w:rPr>
                <w:color w:val="231F20"/>
                <w:sz w:val="24"/>
              </w:rPr>
              <w:t>0</w:t>
            </w:r>
            <w:r w:rsidR="006C016C">
              <w:rPr>
                <w:color w:val="231F20"/>
                <w:sz w:val="24"/>
              </w:rPr>
              <w:t>%</w:t>
            </w:r>
          </w:p>
        </w:tc>
      </w:tr>
      <w:tr w:rsidR="00397BDD">
        <w:trPr>
          <w:trHeight w:val="1227"/>
        </w:trPr>
        <w:tc>
          <w:tcPr>
            <w:tcW w:w="11582" w:type="dxa"/>
          </w:tcPr>
          <w:p w:rsidR="00397BDD" w:rsidRDefault="006C016C">
            <w:pPr>
              <w:pStyle w:val="TableParagraph"/>
              <w:spacing w:before="16"/>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rsidR="00397BDD" w:rsidRDefault="00283977">
            <w:pPr>
              <w:pStyle w:val="TableParagraph"/>
              <w:spacing w:before="16"/>
              <w:ind w:left="79"/>
              <w:rPr>
                <w:sz w:val="24"/>
              </w:rPr>
            </w:pPr>
            <w:r>
              <w:rPr>
                <w:color w:val="231F20"/>
                <w:sz w:val="24"/>
              </w:rPr>
              <w:t>0</w:t>
            </w:r>
            <w:r w:rsidR="006C016C">
              <w:rPr>
                <w:color w:val="231F20"/>
                <w:sz w:val="24"/>
              </w:rPr>
              <w:t>%</w:t>
            </w:r>
            <w:r>
              <w:rPr>
                <w:color w:val="231F20"/>
                <w:sz w:val="24"/>
              </w:rPr>
              <w:t xml:space="preserve"> Year 3 study water safety procedures.</w:t>
            </w:r>
          </w:p>
        </w:tc>
      </w:tr>
      <w:tr w:rsidR="00397BDD">
        <w:trPr>
          <w:trHeight w:val="1160"/>
        </w:trPr>
        <w:tc>
          <w:tcPr>
            <w:tcW w:w="11582" w:type="dxa"/>
          </w:tcPr>
          <w:p w:rsidR="00397BDD" w:rsidRDefault="006C016C">
            <w:pPr>
              <w:pStyle w:val="TableParagraph"/>
              <w:spacing w:before="20"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1"/>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3"/>
                <w:sz w:val="24"/>
              </w:rPr>
              <w:t xml:space="preserve"> </w:t>
            </w:r>
            <w:r>
              <w:rPr>
                <w:color w:val="231F20"/>
                <w:sz w:val="24"/>
              </w:rPr>
              <w:t>in</w:t>
            </w:r>
            <w:r>
              <w:rPr>
                <w:color w:val="231F20"/>
                <w:spacing w:val="-2"/>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rsidR="00397BDD" w:rsidRDefault="006C016C" w:rsidP="003101F8">
            <w:pPr>
              <w:pStyle w:val="TableParagraph"/>
              <w:spacing w:before="240"/>
              <w:ind w:left="79"/>
              <w:rPr>
                <w:sz w:val="24"/>
              </w:rPr>
            </w:pPr>
            <w:r>
              <w:rPr>
                <w:color w:val="231F20"/>
                <w:sz w:val="24"/>
              </w:rPr>
              <w:t>No</w:t>
            </w:r>
            <w:r w:rsidR="009A3207">
              <w:rPr>
                <w:color w:val="231F20"/>
                <w:sz w:val="24"/>
              </w:rPr>
              <w:t xml:space="preserve"> (but under ‘normal’ circumstances we would.</w:t>
            </w:r>
            <w:r w:rsidR="003101F8">
              <w:rPr>
                <w:color w:val="231F20"/>
                <w:sz w:val="24"/>
              </w:rPr>
              <w:t>)</w:t>
            </w:r>
          </w:p>
        </w:tc>
      </w:tr>
    </w:tbl>
    <w:p w:rsidR="00397BDD" w:rsidRDefault="00397BDD">
      <w:pPr>
        <w:rPr>
          <w:sz w:val="24"/>
        </w:rPr>
        <w:sectPr w:rsidR="00397BDD">
          <w:pgSz w:w="16840" w:h="11910" w:orient="landscape"/>
          <w:pgMar w:top="720" w:right="0" w:bottom="620" w:left="0" w:header="0" w:footer="438" w:gutter="0"/>
          <w:cols w:space="720"/>
        </w:sectPr>
      </w:pPr>
    </w:p>
    <w:p w:rsidR="00397BDD" w:rsidRDefault="00EE17D5">
      <w:pPr>
        <w:pStyle w:val="BodyText"/>
        <w:rPr>
          <w:sz w:val="20"/>
        </w:rPr>
      </w:pPr>
      <w:r>
        <w:rPr>
          <w:noProof/>
          <w:sz w:val="20"/>
          <w:lang w:eastAsia="en-GB"/>
        </w:rPr>
        <w:lastRenderedPageBreak/>
        <mc:AlternateContent>
          <mc:Choice Requires="wpg">
            <w:drawing>
              <wp:inline distT="0" distB="0" distL="0" distR="0">
                <wp:extent cx="7074535" cy="777240"/>
                <wp:effectExtent l="0" t="0" r="2540" b="3810"/>
                <wp:docPr id="10"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2" name="docshape26"/>
                        <wps:cNvSpPr>
                          <a:spLocks noChangeArrowheads="1"/>
                        </wps:cNvSpPr>
                        <wps:spPr bwMode="auto">
                          <a:xfrm>
                            <a:off x="0" y="0"/>
                            <a:ext cx="11141" cy="1224"/>
                          </a:xfrm>
                          <a:prstGeom prst="rect">
                            <a:avLst/>
                          </a:prstGeom>
                          <a:solidFill>
                            <a:srgbClr val="006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27"/>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BE" w:rsidRDefault="00D354BE">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D354BE" w:rsidRDefault="00D354BE">
                              <w:pPr>
                                <w:spacing w:before="2" w:line="235" w:lineRule="auto"/>
                                <w:ind w:left="720"/>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id="docshapegroup25" o:spid="_x0000_s1029"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">
                <v:rect id="docshape26" o:spid="_x0000_s1030"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" fillcolor="#006181" stroked="f"/>
                <v:shape id="docshape27" o:spid="_x0000_s1031"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D354BE" w:rsidRDefault="00D354BE">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D354BE" w:rsidRDefault="00D354BE">
                        <w:pPr>
                          <w:spacing w:before="2" w:line="235" w:lineRule="auto"/>
                          <w:ind w:left="720"/>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rsidR="00397BDD" w:rsidRDefault="00397BDD">
      <w:pPr>
        <w:pStyle w:val="BodyText"/>
        <w:spacing w:before="10" w:after="1"/>
        <w:rPr>
          <w:b/>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397BDD">
        <w:trPr>
          <w:trHeight w:val="383"/>
        </w:trPr>
        <w:tc>
          <w:tcPr>
            <w:tcW w:w="3720" w:type="dxa"/>
          </w:tcPr>
          <w:p w:rsidR="00397BDD" w:rsidRDefault="006C016C">
            <w:pPr>
              <w:pStyle w:val="TableParagraph"/>
              <w:spacing w:before="41"/>
              <w:rPr>
                <w:sz w:val="24"/>
              </w:rPr>
            </w:pPr>
            <w:r>
              <w:rPr>
                <w:b/>
                <w:color w:val="231F20"/>
                <w:sz w:val="24"/>
              </w:rPr>
              <w:t>Academic</w:t>
            </w:r>
            <w:r>
              <w:rPr>
                <w:b/>
                <w:color w:val="231F20"/>
                <w:spacing w:val="-8"/>
                <w:sz w:val="24"/>
              </w:rPr>
              <w:t xml:space="preserve"> </w:t>
            </w:r>
            <w:r>
              <w:rPr>
                <w:b/>
                <w:color w:val="231F20"/>
                <w:sz w:val="24"/>
              </w:rPr>
              <w:t>Year:</w:t>
            </w:r>
            <w:r>
              <w:rPr>
                <w:b/>
                <w:color w:val="231F20"/>
                <w:spacing w:val="-8"/>
                <w:sz w:val="24"/>
              </w:rPr>
              <w:t xml:space="preserve"> </w:t>
            </w:r>
            <w:r>
              <w:rPr>
                <w:color w:val="231F20"/>
                <w:sz w:val="24"/>
              </w:rPr>
              <w:t>2020/21</w:t>
            </w:r>
          </w:p>
        </w:tc>
        <w:tc>
          <w:tcPr>
            <w:tcW w:w="3600" w:type="dxa"/>
          </w:tcPr>
          <w:p w:rsidR="00397BDD" w:rsidRDefault="006C016C">
            <w:pPr>
              <w:pStyle w:val="TableParagraph"/>
              <w:spacing w:before="41"/>
              <w:rPr>
                <w:sz w:val="24"/>
              </w:rPr>
            </w:pPr>
            <w:r>
              <w:rPr>
                <w:b/>
                <w:color w:val="231F20"/>
                <w:sz w:val="24"/>
              </w:rPr>
              <w:t>Total</w:t>
            </w:r>
            <w:r>
              <w:rPr>
                <w:b/>
                <w:color w:val="231F20"/>
                <w:spacing w:val="-9"/>
                <w:sz w:val="24"/>
              </w:rPr>
              <w:t xml:space="preserve"> </w:t>
            </w:r>
            <w:r>
              <w:rPr>
                <w:b/>
                <w:color w:val="231F20"/>
                <w:sz w:val="24"/>
              </w:rPr>
              <w:t>fund</w:t>
            </w:r>
            <w:r>
              <w:rPr>
                <w:b/>
                <w:color w:val="231F20"/>
                <w:spacing w:val="-9"/>
                <w:sz w:val="24"/>
              </w:rPr>
              <w:t xml:space="preserve"> </w:t>
            </w:r>
            <w:r>
              <w:rPr>
                <w:b/>
                <w:color w:val="231F20"/>
                <w:sz w:val="24"/>
              </w:rPr>
              <w:t>allocated:</w:t>
            </w:r>
            <w:r>
              <w:rPr>
                <w:b/>
                <w:color w:val="231F20"/>
                <w:spacing w:val="-8"/>
                <w:sz w:val="24"/>
              </w:rPr>
              <w:t xml:space="preserve"> </w:t>
            </w:r>
            <w:r>
              <w:rPr>
                <w:color w:val="231F20"/>
                <w:sz w:val="24"/>
              </w:rPr>
              <w:t>£</w:t>
            </w:r>
            <w:r w:rsidR="00F66267">
              <w:rPr>
                <w:color w:val="231F20"/>
                <w:sz w:val="24"/>
              </w:rPr>
              <w:t>22,867</w:t>
            </w:r>
          </w:p>
        </w:tc>
        <w:tc>
          <w:tcPr>
            <w:tcW w:w="4923" w:type="dxa"/>
            <w:gridSpan w:val="2"/>
          </w:tcPr>
          <w:p w:rsidR="00397BDD" w:rsidRDefault="006C016C">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r w:rsidR="00F66267">
              <w:rPr>
                <w:b/>
                <w:color w:val="231F20"/>
                <w:sz w:val="24"/>
              </w:rPr>
              <w:t xml:space="preserve"> </w:t>
            </w:r>
            <w:r w:rsidR="00F66267" w:rsidRPr="00F66267">
              <w:rPr>
                <w:color w:val="231F20"/>
                <w:sz w:val="24"/>
              </w:rPr>
              <w:t>July 2021</w:t>
            </w:r>
          </w:p>
        </w:tc>
        <w:tc>
          <w:tcPr>
            <w:tcW w:w="3134" w:type="dxa"/>
            <w:tcBorders>
              <w:top w:val="nil"/>
              <w:right w:val="nil"/>
            </w:tcBorders>
          </w:tcPr>
          <w:p w:rsidR="00397BDD" w:rsidRDefault="00397BDD">
            <w:pPr>
              <w:pStyle w:val="TableParagraph"/>
              <w:ind w:left="0"/>
              <w:rPr>
                <w:rFonts w:ascii="Times New Roman"/>
                <w:sz w:val="24"/>
              </w:rPr>
            </w:pPr>
          </w:p>
        </w:tc>
      </w:tr>
      <w:tr w:rsidR="00397BDD">
        <w:trPr>
          <w:trHeight w:val="332"/>
        </w:trPr>
        <w:tc>
          <w:tcPr>
            <w:tcW w:w="12243" w:type="dxa"/>
            <w:gridSpan w:val="4"/>
            <w:vMerge w:val="restart"/>
          </w:tcPr>
          <w:p w:rsidR="00397BDD" w:rsidRDefault="006C016C">
            <w:pPr>
              <w:pStyle w:val="TableParagraph"/>
              <w:spacing w:before="46" w:line="235" w:lineRule="auto"/>
              <w:rPr>
                <w:sz w:val="24"/>
              </w:rPr>
            </w:pPr>
            <w:r>
              <w:rPr>
                <w:b/>
                <w:color w:val="007F97"/>
                <w:sz w:val="24"/>
              </w:rPr>
              <w:t>Key</w:t>
            </w:r>
            <w:r>
              <w:rPr>
                <w:b/>
                <w:color w:val="007F97"/>
                <w:spacing w:val="-5"/>
                <w:sz w:val="24"/>
              </w:rPr>
              <w:t xml:space="preserve"> </w:t>
            </w:r>
            <w:r>
              <w:rPr>
                <w:b/>
                <w:color w:val="007F97"/>
                <w:sz w:val="24"/>
              </w:rPr>
              <w:t>indicator</w:t>
            </w:r>
            <w:r>
              <w:rPr>
                <w:b/>
                <w:color w:val="007F97"/>
                <w:spacing w:val="-5"/>
                <w:sz w:val="24"/>
              </w:rPr>
              <w:t xml:space="preserve"> </w:t>
            </w:r>
            <w:r>
              <w:rPr>
                <w:b/>
                <w:color w:val="007F97"/>
                <w:sz w:val="24"/>
              </w:rPr>
              <w:t>1:</w:t>
            </w:r>
            <w:r>
              <w:rPr>
                <w:b/>
                <w:color w:val="007F97"/>
                <w:spacing w:val="-6"/>
                <w:sz w:val="24"/>
              </w:rPr>
              <w:t xml:space="preserve"> </w:t>
            </w:r>
            <w:r>
              <w:rPr>
                <w:color w:val="007F97"/>
                <w:sz w:val="24"/>
              </w:rPr>
              <w:t>The</w:t>
            </w:r>
            <w:r>
              <w:rPr>
                <w:color w:val="007F97"/>
                <w:spacing w:val="-6"/>
                <w:sz w:val="24"/>
              </w:rPr>
              <w:t xml:space="preserve"> </w:t>
            </w:r>
            <w:r>
              <w:rPr>
                <w:color w:val="007F97"/>
                <w:sz w:val="24"/>
              </w:rPr>
              <w:t>engagement</w:t>
            </w:r>
            <w:r>
              <w:rPr>
                <w:color w:val="007F97"/>
                <w:spacing w:val="-5"/>
                <w:sz w:val="24"/>
              </w:rPr>
              <w:t xml:space="preserve"> </w:t>
            </w:r>
            <w:r>
              <w:rPr>
                <w:color w:val="007F97"/>
                <w:sz w:val="24"/>
              </w:rPr>
              <w:t>of</w:t>
            </w:r>
            <w:r>
              <w:rPr>
                <w:color w:val="007F97"/>
                <w:spacing w:val="-5"/>
                <w:sz w:val="24"/>
              </w:rPr>
              <w:t xml:space="preserve"> </w:t>
            </w:r>
            <w:r>
              <w:rPr>
                <w:color w:val="007F97"/>
                <w:sz w:val="24"/>
                <w:u w:val="single" w:color="007F97"/>
              </w:rPr>
              <w:t>all</w:t>
            </w:r>
            <w:r>
              <w:rPr>
                <w:color w:val="007F97"/>
                <w:spacing w:val="-6"/>
                <w:sz w:val="24"/>
              </w:rPr>
              <w:t xml:space="preserve"> </w:t>
            </w:r>
            <w:r>
              <w:rPr>
                <w:color w:val="007F97"/>
                <w:sz w:val="24"/>
              </w:rPr>
              <w:t>pupils</w:t>
            </w:r>
            <w:r>
              <w:rPr>
                <w:color w:val="007F97"/>
                <w:spacing w:val="-6"/>
                <w:sz w:val="24"/>
              </w:rPr>
              <w:t xml:space="preserve"> </w:t>
            </w:r>
            <w:r>
              <w:rPr>
                <w:color w:val="007F97"/>
                <w:sz w:val="24"/>
              </w:rPr>
              <w:t>in</w:t>
            </w:r>
            <w:r>
              <w:rPr>
                <w:color w:val="007F97"/>
                <w:spacing w:val="-6"/>
                <w:sz w:val="24"/>
              </w:rPr>
              <w:t xml:space="preserve"> </w:t>
            </w:r>
            <w:r>
              <w:rPr>
                <w:color w:val="007F97"/>
                <w:sz w:val="24"/>
              </w:rPr>
              <w:t>regular</w:t>
            </w:r>
            <w:r>
              <w:rPr>
                <w:color w:val="007F97"/>
                <w:spacing w:val="-5"/>
                <w:sz w:val="24"/>
              </w:rPr>
              <w:t xml:space="preserve"> </w:t>
            </w:r>
            <w:r>
              <w:rPr>
                <w:color w:val="007F97"/>
                <w:sz w:val="24"/>
              </w:rPr>
              <w:t>physical</w:t>
            </w:r>
            <w:r>
              <w:rPr>
                <w:color w:val="007F97"/>
                <w:spacing w:val="-6"/>
                <w:sz w:val="24"/>
              </w:rPr>
              <w:t xml:space="preserve"> </w:t>
            </w:r>
            <w:r>
              <w:rPr>
                <w:color w:val="007F97"/>
                <w:sz w:val="24"/>
              </w:rPr>
              <w:t>activity</w:t>
            </w:r>
            <w:r>
              <w:rPr>
                <w:color w:val="007F97"/>
                <w:spacing w:val="-6"/>
                <w:sz w:val="24"/>
              </w:rPr>
              <w:t xml:space="preserve"> </w:t>
            </w:r>
            <w:r>
              <w:rPr>
                <w:color w:val="007F97"/>
                <w:sz w:val="24"/>
              </w:rPr>
              <w:t>–</w:t>
            </w:r>
            <w:r>
              <w:rPr>
                <w:color w:val="007F97"/>
                <w:spacing w:val="-6"/>
                <w:sz w:val="24"/>
              </w:rPr>
              <w:t xml:space="preserve"> </w:t>
            </w:r>
            <w:r>
              <w:rPr>
                <w:color w:val="007F97"/>
                <w:sz w:val="24"/>
              </w:rPr>
              <w:t>Chief</w:t>
            </w:r>
            <w:r>
              <w:rPr>
                <w:color w:val="007F97"/>
                <w:spacing w:val="-6"/>
                <w:sz w:val="24"/>
              </w:rPr>
              <w:t xml:space="preserve"> </w:t>
            </w:r>
            <w:r>
              <w:rPr>
                <w:color w:val="007F97"/>
                <w:sz w:val="24"/>
              </w:rPr>
              <w:t>Medical</w:t>
            </w:r>
            <w:r>
              <w:rPr>
                <w:color w:val="007F97"/>
                <w:spacing w:val="-6"/>
                <w:sz w:val="24"/>
              </w:rPr>
              <w:t xml:space="preserve"> </w:t>
            </w:r>
            <w:r>
              <w:rPr>
                <w:color w:val="007F97"/>
                <w:sz w:val="24"/>
              </w:rPr>
              <w:t>Officers</w:t>
            </w:r>
            <w:r>
              <w:rPr>
                <w:color w:val="007F97"/>
                <w:spacing w:val="-5"/>
                <w:sz w:val="24"/>
              </w:rPr>
              <w:t xml:space="preserve"> </w:t>
            </w:r>
            <w:r>
              <w:rPr>
                <w:color w:val="007F97"/>
                <w:sz w:val="24"/>
              </w:rPr>
              <w:t>guidelines</w:t>
            </w:r>
            <w:r>
              <w:rPr>
                <w:color w:val="007F97"/>
                <w:spacing w:val="-5"/>
                <w:sz w:val="24"/>
              </w:rPr>
              <w:t xml:space="preserve"> </w:t>
            </w:r>
            <w:r>
              <w:rPr>
                <w:color w:val="007F97"/>
                <w:sz w:val="24"/>
              </w:rPr>
              <w:t>recommend</w:t>
            </w:r>
            <w:r>
              <w:rPr>
                <w:color w:val="007F97"/>
                <w:spacing w:val="-6"/>
                <w:sz w:val="24"/>
              </w:rPr>
              <w:t xml:space="preserve"> </w:t>
            </w:r>
            <w:r>
              <w:rPr>
                <w:color w:val="007F97"/>
                <w:sz w:val="24"/>
              </w:rPr>
              <w:t>that</w:t>
            </w:r>
            <w:r>
              <w:rPr>
                <w:color w:val="007F97"/>
                <w:spacing w:val="-52"/>
                <w:sz w:val="24"/>
              </w:rPr>
              <w:t xml:space="preserve"> </w:t>
            </w:r>
            <w:r>
              <w:rPr>
                <w:color w:val="007F97"/>
                <w:sz w:val="24"/>
              </w:rPr>
              <w:t>primary</w:t>
            </w:r>
            <w:r>
              <w:rPr>
                <w:color w:val="007F97"/>
                <w:spacing w:val="-1"/>
                <w:sz w:val="24"/>
              </w:rPr>
              <w:t xml:space="preserve"> </w:t>
            </w:r>
            <w:r>
              <w:rPr>
                <w:color w:val="007F97"/>
                <w:sz w:val="24"/>
              </w:rPr>
              <w:t>school</w:t>
            </w:r>
            <w:r>
              <w:rPr>
                <w:color w:val="007F97"/>
                <w:spacing w:val="-2"/>
                <w:sz w:val="24"/>
              </w:rPr>
              <w:t xml:space="preserve"> </w:t>
            </w:r>
            <w:r>
              <w:rPr>
                <w:color w:val="007F97"/>
                <w:sz w:val="24"/>
              </w:rPr>
              <w:t>pupils</w:t>
            </w:r>
            <w:r>
              <w:rPr>
                <w:color w:val="007F97"/>
                <w:spacing w:val="-2"/>
                <w:sz w:val="24"/>
              </w:rPr>
              <w:t xml:space="preserve"> </w:t>
            </w:r>
            <w:r>
              <w:rPr>
                <w:color w:val="007F97"/>
                <w:sz w:val="24"/>
              </w:rPr>
              <w:t>undertake</w:t>
            </w:r>
            <w:r>
              <w:rPr>
                <w:color w:val="007F97"/>
                <w:spacing w:val="-1"/>
                <w:sz w:val="24"/>
              </w:rPr>
              <w:t xml:space="preserve"> </w:t>
            </w:r>
            <w:r>
              <w:rPr>
                <w:color w:val="007F97"/>
                <w:sz w:val="24"/>
              </w:rPr>
              <w:t>at</w:t>
            </w:r>
            <w:r>
              <w:rPr>
                <w:color w:val="007F97"/>
                <w:spacing w:val="-1"/>
                <w:sz w:val="24"/>
              </w:rPr>
              <w:t xml:space="preserve"> </w:t>
            </w:r>
            <w:r>
              <w:rPr>
                <w:color w:val="007F97"/>
                <w:sz w:val="24"/>
              </w:rPr>
              <w:t>least</w:t>
            </w:r>
            <w:r>
              <w:rPr>
                <w:color w:val="007F97"/>
                <w:spacing w:val="-1"/>
                <w:sz w:val="24"/>
              </w:rPr>
              <w:t xml:space="preserve"> </w:t>
            </w:r>
            <w:r>
              <w:rPr>
                <w:color w:val="007F97"/>
                <w:sz w:val="24"/>
              </w:rPr>
              <w:t>30 minutes</w:t>
            </w:r>
            <w:r>
              <w:rPr>
                <w:color w:val="007F97"/>
                <w:spacing w:val="-1"/>
                <w:sz w:val="24"/>
              </w:rPr>
              <w:t xml:space="preserve"> </w:t>
            </w:r>
            <w:r>
              <w:rPr>
                <w:color w:val="007F97"/>
                <w:sz w:val="24"/>
              </w:rPr>
              <w:t>of</w:t>
            </w:r>
            <w:r>
              <w:rPr>
                <w:color w:val="007F97"/>
                <w:spacing w:val="-2"/>
                <w:sz w:val="24"/>
              </w:rPr>
              <w:t xml:space="preserve"> </w:t>
            </w:r>
            <w:r>
              <w:rPr>
                <w:color w:val="007F97"/>
                <w:sz w:val="24"/>
              </w:rPr>
              <w:t>physical</w:t>
            </w:r>
            <w:r>
              <w:rPr>
                <w:color w:val="007F97"/>
                <w:spacing w:val="-2"/>
                <w:sz w:val="24"/>
              </w:rPr>
              <w:t xml:space="preserve"> </w:t>
            </w:r>
            <w:r>
              <w:rPr>
                <w:color w:val="007F97"/>
                <w:sz w:val="24"/>
              </w:rPr>
              <w:t>activity</w:t>
            </w:r>
            <w:r>
              <w:rPr>
                <w:color w:val="007F97"/>
                <w:spacing w:val="-2"/>
                <w:sz w:val="24"/>
              </w:rPr>
              <w:t xml:space="preserve"> </w:t>
            </w:r>
            <w:r>
              <w:rPr>
                <w:color w:val="007F97"/>
                <w:sz w:val="24"/>
              </w:rPr>
              <w:t>a</w:t>
            </w:r>
            <w:r>
              <w:rPr>
                <w:color w:val="007F97"/>
                <w:spacing w:val="-2"/>
                <w:sz w:val="24"/>
              </w:rPr>
              <w:t xml:space="preserve"> </w:t>
            </w:r>
            <w:r>
              <w:rPr>
                <w:color w:val="007F97"/>
                <w:sz w:val="24"/>
              </w:rPr>
              <w:t>day</w:t>
            </w:r>
            <w:r>
              <w:rPr>
                <w:color w:val="007F97"/>
                <w:spacing w:val="-1"/>
                <w:sz w:val="24"/>
              </w:rPr>
              <w:t xml:space="preserve"> </w:t>
            </w:r>
            <w:r>
              <w:rPr>
                <w:color w:val="007F97"/>
                <w:sz w:val="24"/>
              </w:rPr>
              <w:t>in</w:t>
            </w:r>
            <w:r>
              <w:rPr>
                <w:color w:val="007F97"/>
                <w:spacing w:val="-1"/>
                <w:sz w:val="24"/>
              </w:rPr>
              <w:t xml:space="preserve"> </w:t>
            </w:r>
            <w:r>
              <w:rPr>
                <w:color w:val="007F97"/>
                <w:sz w:val="24"/>
              </w:rPr>
              <w:t>school</w:t>
            </w:r>
          </w:p>
        </w:tc>
        <w:tc>
          <w:tcPr>
            <w:tcW w:w="3134" w:type="dxa"/>
          </w:tcPr>
          <w:p w:rsidR="00397BDD" w:rsidRDefault="006C016C">
            <w:pPr>
              <w:pStyle w:val="TableParagraph"/>
              <w:spacing w:before="41" w:line="272" w:lineRule="exact"/>
              <w:ind w:left="62" w:right="97"/>
              <w:jc w:val="center"/>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trPr>
          <w:trHeight w:val="332"/>
        </w:trPr>
        <w:tc>
          <w:tcPr>
            <w:tcW w:w="12243" w:type="dxa"/>
            <w:gridSpan w:val="4"/>
            <w:vMerge/>
            <w:tcBorders>
              <w:top w:val="nil"/>
            </w:tcBorders>
          </w:tcPr>
          <w:p w:rsidR="00397BDD" w:rsidRDefault="00397BDD">
            <w:pPr>
              <w:rPr>
                <w:sz w:val="2"/>
                <w:szCs w:val="2"/>
              </w:rPr>
            </w:pPr>
          </w:p>
        </w:tc>
        <w:tc>
          <w:tcPr>
            <w:tcW w:w="3134" w:type="dxa"/>
          </w:tcPr>
          <w:p w:rsidR="00397BDD" w:rsidRDefault="00071AEE">
            <w:pPr>
              <w:pStyle w:val="TableParagraph"/>
              <w:spacing w:before="41" w:line="272" w:lineRule="exact"/>
              <w:ind w:left="21"/>
              <w:jc w:val="center"/>
              <w:rPr>
                <w:sz w:val="24"/>
              </w:rPr>
            </w:pPr>
            <w:r>
              <w:rPr>
                <w:color w:val="231F20"/>
                <w:sz w:val="24"/>
              </w:rPr>
              <w:t>9</w:t>
            </w:r>
            <w:r w:rsidR="00CD55C7">
              <w:rPr>
                <w:color w:val="231F20"/>
                <w:sz w:val="24"/>
              </w:rPr>
              <w:t>1.7</w:t>
            </w:r>
            <w:r w:rsidR="006C016C">
              <w:rPr>
                <w:color w:val="231F20"/>
                <w:sz w:val="24"/>
              </w:rPr>
              <w:t>%</w:t>
            </w:r>
          </w:p>
        </w:tc>
      </w:tr>
      <w:tr w:rsidR="00397BDD">
        <w:trPr>
          <w:trHeight w:val="390"/>
        </w:trPr>
        <w:tc>
          <w:tcPr>
            <w:tcW w:w="3720" w:type="dxa"/>
          </w:tcPr>
          <w:p w:rsidR="00397BDD" w:rsidRDefault="006C016C">
            <w:pPr>
              <w:pStyle w:val="TableParagraph"/>
              <w:spacing w:before="41"/>
              <w:ind w:left="1535" w:right="1515"/>
              <w:jc w:val="center"/>
              <w:rPr>
                <w:b/>
                <w:sz w:val="24"/>
              </w:rPr>
            </w:pPr>
            <w:r>
              <w:rPr>
                <w:b/>
                <w:color w:val="231F20"/>
                <w:sz w:val="24"/>
              </w:rPr>
              <w:t>Intent</w:t>
            </w:r>
          </w:p>
        </w:tc>
        <w:tc>
          <w:tcPr>
            <w:tcW w:w="5216" w:type="dxa"/>
            <w:gridSpan w:val="2"/>
          </w:tcPr>
          <w:p w:rsidR="00397BDD" w:rsidRDefault="006C016C">
            <w:pPr>
              <w:pStyle w:val="TableParagraph"/>
              <w:spacing w:before="41"/>
              <w:ind w:left="1781" w:right="1760"/>
              <w:jc w:val="center"/>
              <w:rPr>
                <w:b/>
                <w:sz w:val="24"/>
              </w:rPr>
            </w:pPr>
            <w:r>
              <w:rPr>
                <w:b/>
                <w:color w:val="231F20"/>
                <w:sz w:val="24"/>
              </w:rPr>
              <w:t>Implementation</w:t>
            </w:r>
          </w:p>
        </w:tc>
        <w:tc>
          <w:tcPr>
            <w:tcW w:w="3307" w:type="dxa"/>
          </w:tcPr>
          <w:p w:rsidR="00397BDD" w:rsidRDefault="006C016C">
            <w:pPr>
              <w:pStyle w:val="TableParagraph"/>
              <w:spacing w:before="41"/>
              <w:ind w:left="1288" w:right="1268"/>
              <w:jc w:val="center"/>
              <w:rPr>
                <w:b/>
                <w:sz w:val="24"/>
              </w:rPr>
            </w:pPr>
            <w:r>
              <w:rPr>
                <w:b/>
                <w:color w:val="231F20"/>
                <w:sz w:val="24"/>
              </w:rPr>
              <w:t>Impact</w:t>
            </w:r>
          </w:p>
        </w:tc>
        <w:tc>
          <w:tcPr>
            <w:tcW w:w="3134" w:type="dxa"/>
          </w:tcPr>
          <w:p w:rsidR="00397BDD" w:rsidRDefault="00397BDD">
            <w:pPr>
              <w:pStyle w:val="TableParagraph"/>
              <w:ind w:left="0"/>
              <w:rPr>
                <w:rFonts w:ascii="Times New Roman"/>
                <w:sz w:val="24"/>
              </w:rPr>
            </w:pPr>
          </w:p>
        </w:tc>
      </w:tr>
      <w:tr w:rsidR="00397BDD">
        <w:trPr>
          <w:trHeight w:val="1472"/>
        </w:trPr>
        <w:tc>
          <w:tcPr>
            <w:tcW w:w="3720" w:type="dxa"/>
          </w:tcPr>
          <w:p w:rsidR="00397BDD" w:rsidRDefault="006C016C">
            <w:pPr>
              <w:pStyle w:val="TableParagraph"/>
              <w:spacing w:before="46" w:line="235" w:lineRule="auto"/>
              <w:ind w:right="302"/>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rsidR="00397BDD" w:rsidRDefault="006C016C">
            <w:pPr>
              <w:pStyle w:val="TableParagraph"/>
              <w:spacing w:line="289"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rsidR="00397BDD" w:rsidRDefault="006C016C">
            <w:pPr>
              <w:pStyle w:val="TableParagraph"/>
              <w:spacing w:line="256"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rsidR="00397BDD" w:rsidRDefault="006C016C">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rsidR="00397BDD" w:rsidRDefault="006C016C">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rsidR="00397BDD" w:rsidRDefault="006C016C">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proofErr w:type="gramStart"/>
            <w:r>
              <w:rPr>
                <w:color w:val="231F20"/>
                <w:sz w:val="24"/>
              </w:rPr>
              <w:t>changed?:</w:t>
            </w:r>
            <w:proofErr w:type="gramEnd"/>
          </w:p>
        </w:tc>
        <w:tc>
          <w:tcPr>
            <w:tcW w:w="3134" w:type="dxa"/>
          </w:tcPr>
          <w:p w:rsidR="00397BDD" w:rsidRDefault="006C016C">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397BDD">
        <w:trPr>
          <w:trHeight w:val="1705"/>
        </w:trPr>
        <w:tc>
          <w:tcPr>
            <w:tcW w:w="3720" w:type="dxa"/>
            <w:tcBorders>
              <w:bottom w:val="single" w:sz="12" w:space="0" w:color="231F20"/>
            </w:tcBorders>
          </w:tcPr>
          <w:p w:rsidR="00216B8C" w:rsidRPr="008E5E5D" w:rsidRDefault="00216B8C" w:rsidP="00216B8C">
            <w:pPr>
              <w:pStyle w:val="TableParagraph"/>
              <w:ind w:left="0"/>
              <w:rPr>
                <w:rFonts w:asciiTheme="minorHAnsi" w:hAnsiTheme="minorHAnsi"/>
                <w:b/>
                <w:i/>
              </w:rPr>
            </w:pPr>
            <w:r w:rsidRPr="008E5E5D">
              <w:rPr>
                <w:rFonts w:asciiTheme="minorHAnsi" w:hAnsiTheme="minorHAnsi"/>
                <w:b/>
                <w:i/>
              </w:rPr>
              <w:t>To engage all children in regular physical activity during playtime</w:t>
            </w:r>
          </w:p>
          <w:p w:rsidR="00216B8C" w:rsidRDefault="00216B8C" w:rsidP="00216B8C">
            <w:pPr>
              <w:pStyle w:val="TableParagraph"/>
              <w:ind w:left="0"/>
              <w:rPr>
                <w:rFonts w:asciiTheme="minorHAnsi" w:hAnsiTheme="minorHAnsi"/>
                <w:sz w:val="24"/>
              </w:rPr>
            </w:pPr>
          </w:p>
          <w:p w:rsidR="00216B8C" w:rsidRDefault="00216B8C" w:rsidP="00216B8C">
            <w:pPr>
              <w:pStyle w:val="TableParagraph"/>
              <w:ind w:left="0"/>
              <w:rPr>
                <w:rFonts w:asciiTheme="minorHAnsi" w:hAnsiTheme="minorHAnsi"/>
                <w:sz w:val="24"/>
              </w:rPr>
            </w:pPr>
          </w:p>
          <w:p w:rsidR="00216B8C" w:rsidRDefault="00216B8C" w:rsidP="00216B8C">
            <w:pPr>
              <w:pStyle w:val="TableParagraph"/>
              <w:ind w:left="0"/>
              <w:rPr>
                <w:rFonts w:asciiTheme="minorHAnsi" w:hAnsiTheme="minorHAnsi"/>
                <w:sz w:val="24"/>
              </w:rPr>
            </w:pPr>
          </w:p>
          <w:p w:rsidR="008E5E5D" w:rsidRDefault="008E5E5D" w:rsidP="00216B8C">
            <w:pPr>
              <w:rPr>
                <w:b/>
                <w:i/>
              </w:rPr>
            </w:pPr>
          </w:p>
          <w:p w:rsidR="008E5E5D" w:rsidRDefault="008E5E5D" w:rsidP="00216B8C">
            <w:pPr>
              <w:rPr>
                <w:b/>
                <w:i/>
              </w:rPr>
            </w:pPr>
          </w:p>
          <w:p w:rsidR="008E5E5D" w:rsidRDefault="008E5E5D" w:rsidP="00216B8C">
            <w:pPr>
              <w:rPr>
                <w:b/>
                <w:i/>
              </w:rPr>
            </w:pPr>
          </w:p>
          <w:p w:rsidR="008E5E5D" w:rsidRDefault="008E5E5D" w:rsidP="00216B8C">
            <w:pPr>
              <w:rPr>
                <w:b/>
                <w:i/>
              </w:rPr>
            </w:pPr>
          </w:p>
          <w:p w:rsidR="008E5E5D" w:rsidRDefault="008E5E5D" w:rsidP="00216B8C">
            <w:pPr>
              <w:rPr>
                <w:b/>
                <w:i/>
              </w:rPr>
            </w:pPr>
          </w:p>
          <w:p w:rsidR="008E5E5D" w:rsidRDefault="008E5E5D" w:rsidP="00216B8C">
            <w:pPr>
              <w:rPr>
                <w:b/>
                <w:i/>
              </w:rPr>
            </w:pPr>
          </w:p>
          <w:p w:rsidR="008E5E5D" w:rsidRDefault="008E5E5D" w:rsidP="00216B8C">
            <w:pPr>
              <w:rPr>
                <w:b/>
                <w:i/>
              </w:rPr>
            </w:pPr>
          </w:p>
          <w:p w:rsidR="008E5E5D" w:rsidRDefault="008E5E5D" w:rsidP="00216B8C">
            <w:pPr>
              <w:rPr>
                <w:b/>
                <w:i/>
              </w:rPr>
            </w:pPr>
          </w:p>
          <w:p w:rsidR="008E5E5D" w:rsidRDefault="008E5E5D" w:rsidP="00216B8C">
            <w:pPr>
              <w:rPr>
                <w:b/>
                <w:i/>
              </w:rPr>
            </w:pPr>
          </w:p>
          <w:p w:rsidR="008E5E5D" w:rsidRDefault="008E5E5D" w:rsidP="00216B8C">
            <w:pPr>
              <w:rPr>
                <w:b/>
                <w:i/>
              </w:rPr>
            </w:pPr>
          </w:p>
          <w:p w:rsidR="008E5E5D" w:rsidRDefault="008E5E5D" w:rsidP="00216B8C">
            <w:pPr>
              <w:rPr>
                <w:b/>
                <w:i/>
              </w:rPr>
            </w:pPr>
          </w:p>
          <w:p w:rsidR="00B26EF3" w:rsidRDefault="00B26EF3" w:rsidP="00216B8C">
            <w:pPr>
              <w:rPr>
                <w:b/>
                <w:i/>
              </w:rPr>
            </w:pPr>
          </w:p>
          <w:p w:rsidR="00B26EF3" w:rsidRDefault="00B26EF3" w:rsidP="00216B8C">
            <w:pPr>
              <w:rPr>
                <w:b/>
                <w:i/>
              </w:rPr>
            </w:pPr>
          </w:p>
          <w:p w:rsidR="00B26EF3" w:rsidRDefault="00B26EF3" w:rsidP="00216B8C">
            <w:pPr>
              <w:rPr>
                <w:b/>
                <w:i/>
              </w:rPr>
            </w:pPr>
          </w:p>
          <w:p w:rsidR="00B26EF3" w:rsidRDefault="00B26EF3" w:rsidP="00216B8C">
            <w:pPr>
              <w:rPr>
                <w:b/>
                <w:i/>
              </w:rPr>
            </w:pPr>
          </w:p>
          <w:p w:rsidR="00B26EF3" w:rsidRDefault="00B26EF3" w:rsidP="00216B8C">
            <w:pPr>
              <w:rPr>
                <w:b/>
                <w:i/>
              </w:rPr>
            </w:pPr>
          </w:p>
          <w:p w:rsidR="00B26EF3" w:rsidRDefault="00B26EF3" w:rsidP="00216B8C">
            <w:pPr>
              <w:rPr>
                <w:b/>
                <w:i/>
              </w:rPr>
            </w:pPr>
          </w:p>
          <w:p w:rsidR="00216B8C" w:rsidRPr="00F200CC" w:rsidRDefault="00216B8C" w:rsidP="00216B8C">
            <w:pPr>
              <w:rPr>
                <w:b/>
                <w:i/>
              </w:rPr>
            </w:pPr>
            <w:r w:rsidRPr="00F200CC">
              <w:rPr>
                <w:b/>
                <w:i/>
              </w:rPr>
              <w:lastRenderedPageBreak/>
              <w:t>To ensure children have the opportunity to be physically active for at least 30 minutes of each day in school and to encourage 30 minutes outside of school hours.</w:t>
            </w:r>
          </w:p>
          <w:p w:rsidR="00216B8C" w:rsidRDefault="00216B8C" w:rsidP="00216B8C">
            <w:pPr>
              <w:pStyle w:val="TableParagraph"/>
              <w:ind w:left="0"/>
              <w:rPr>
                <w:rFonts w:asciiTheme="minorHAnsi" w:hAnsiTheme="minorHAnsi"/>
                <w:sz w:val="24"/>
              </w:rPr>
            </w:pPr>
          </w:p>
          <w:p w:rsidR="00397BDD" w:rsidRDefault="00397BDD">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9831D9" w:rsidRDefault="009831D9" w:rsidP="00F66267">
            <w:pPr>
              <w:pStyle w:val="TableParagraph"/>
              <w:ind w:left="0"/>
              <w:rPr>
                <w:b/>
                <w:i/>
              </w:rPr>
            </w:pPr>
          </w:p>
          <w:p w:rsidR="009831D9" w:rsidRDefault="009831D9" w:rsidP="00F66267">
            <w:pPr>
              <w:pStyle w:val="TableParagraph"/>
              <w:ind w:left="0"/>
              <w:rPr>
                <w:b/>
                <w:i/>
              </w:rPr>
            </w:pPr>
          </w:p>
          <w:p w:rsidR="009831D9" w:rsidRDefault="009831D9" w:rsidP="00F66267">
            <w:pPr>
              <w:pStyle w:val="TableParagraph"/>
              <w:ind w:left="0"/>
              <w:rPr>
                <w:b/>
                <w:i/>
              </w:rPr>
            </w:pPr>
          </w:p>
          <w:p w:rsidR="009831D9" w:rsidRDefault="009831D9" w:rsidP="00F66267">
            <w:pPr>
              <w:pStyle w:val="TableParagraph"/>
              <w:ind w:left="0"/>
              <w:rPr>
                <w:b/>
                <w:i/>
              </w:rPr>
            </w:pPr>
          </w:p>
          <w:p w:rsidR="009831D9" w:rsidRDefault="009831D9" w:rsidP="00F66267">
            <w:pPr>
              <w:pStyle w:val="TableParagraph"/>
              <w:ind w:left="0"/>
              <w:rPr>
                <w:b/>
                <w:i/>
              </w:rPr>
            </w:pPr>
          </w:p>
          <w:p w:rsidR="008E5E5D" w:rsidRDefault="008E5E5D" w:rsidP="00F66267">
            <w:pPr>
              <w:pStyle w:val="TableParagraph"/>
              <w:ind w:left="0"/>
              <w:rPr>
                <w:b/>
                <w:i/>
              </w:rPr>
            </w:pPr>
          </w:p>
          <w:p w:rsidR="008E5E5D" w:rsidRDefault="008E5E5D" w:rsidP="00F66267">
            <w:pPr>
              <w:pStyle w:val="TableParagraph"/>
              <w:ind w:left="0"/>
              <w:rPr>
                <w:b/>
                <w:i/>
              </w:rPr>
            </w:pPr>
          </w:p>
          <w:p w:rsidR="008E5E5D" w:rsidRDefault="008E5E5D" w:rsidP="00F66267">
            <w:pPr>
              <w:pStyle w:val="TableParagraph"/>
              <w:ind w:left="0"/>
              <w:rPr>
                <w:b/>
                <w:i/>
              </w:rPr>
            </w:pPr>
          </w:p>
          <w:p w:rsidR="008E5E5D" w:rsidRDefault="008E5E5D" w:rsidP="00F66267">
            <w:pPr>
              <w:pStyle w:val="TableParagraph"/>
              <w:ind w:left="0"/>
              <w:rPr>
                <w:b/>
                <w:i/>
              </w:rPr>
            </w:pPr>
          </w:p>
          <w:p w:rsidR="008E5E5D" w:rsidRDefault="008E5E5D" w:rsidP="00F66267">
            <w:pPr>
              <w:pStyle w:val="TableParagraph"/>
              <w:ind w:left="0"/>
              <w:rPr>
                <w:b/>
                <w:i/>
              </w:rPr>
            </w:pPr>
          </w:p>
          <w:p w:rsidR="008E5E5D" w:rsidRDefault="008E5E5D" w:rsidP="00F66267">
            <w:pPr>
              <w:pStyle w:val="TableParagraph"/>
              <w:ind w:left="0"/>
              <w:rPr>
                <w:b/>
                <w:i/>
              </w:rPr>
            </w:pPr>
          </w:p>
          <w:p w:rsidR="008E5E5D" w:rsidRDefault="008E5E5D" w:rsidP="00F66267">
            <w:pPr>
              <w:pStyle w:val="TableParagraph"/>
              <w:ind w:left="0"/>
              <w:rPr>
                <w:b/>
                <w:i/>
              </w:rPr>
            </w:pPr>
          </w:p>
          <w:p w:rsidR="008E5E5D" w:rsidRDefault="008E5E5D" w:rsidP="00F66267">
            <w:pPr>
              <w:pStyle w:val="TableParagraph"/>
              <w:ind w:left="0"/>
              <w:rPr>
                <w:b/>
                <w:i/>
              </w:rPr>
            </w:pPr>
          </w:p>
          <w:p w:rsidR="008E5E5D" w:rsidRDefault="008E5E5D" w:rsidP="00F66267">
            <w:pPr>
              <w:pStyle w:val="TableParagraph"/>
              <w:ind w:left="0"/>
              <w:rPr>
                <w:b/>
                <w:i/>
              </w:rPr>
            </w:pPr>
          </w:p>
          <w:p w:rsidR="008E5E5D" w:rsidRDefault="008E5E5D" w:rsidP="00F66267">
            <w:pPr>
              <w:pStyle w:val="TableParagraph"/>
              <w:ind w:left="0"/>
              <w:rPr>
                <w:b/>
                <w:i/>
              </w:rPr>
            </w:pPr>
          </w:p>
          <w:p w:rsidR="00B26EF3" w:rsidRDefault="00B26EF3" w:rsidP="00F66267">
            <w:pPr>
              <w:pStyle w:val="TableParagraph"/>
              <w:ind w:left="0"/>
              <w:rPr>
                <w:b/>
                <w:i/>
              </w:rPr>
            </w:pPr>
          </w:p>
          <w:p w:rsidR="00B26EF3" w:rsidRDefault="00B26EF3" w:rsidP="00F66267">
            <w:pPr>
              <w:pStyle w:val="TableParagraph"/>
              <w:ind w:left="0"/>
              <w:rPr>
                <w:b/>
                <w:i/>
              </w:rPr>
            </w:pPr>
          </w:p>
          <w:p w:rsidR="00B26EF3" w:rsidRDefault="00B26EF3" w:rsidP="00F66267">
            <w:pPr>
              <w:pStyle w:val="TableParagraph"/>
              <w:ind w:left="0"/>
              <w:rPr>
                <w:b/>
                <w:i/>
              </w:rPr>
            </w:pPr>
          </w:p>
          <w:p w:rsidR="00B26EF3" w:rsidRDefault="00B26EF3" w:rsidP="00F66267">
            <w:pPr>
              <w:pStyle w:val="TableParagraph"/>
              <w:ind w:left="0"/>
              <w:rPr>
                <w:b/>
                <w:i/>
              </w:rPr>
            </w:pPr>
          </w:p>
          <w:p w:rsidR="00B26EF3" w:rsidRDefault="00B26EF3" w:rsidP="00F66267">
            <w:pPr>
              <w:pStyle w:val="TableParagraph"/>
              <w:ind w:left="0"/>
              <w:rPr>
                <w:b/>
                <w:i/>
              </w:rPr>
            </w:pPr>
          </w:p>
          <w:p w:rsidR="00B26EF3" w:rsidRDefault="00B26EF3" w:rsidP="00F66267">
            <w:pPr>
              <w:pStyle w:val="TableParagraph"/>
              <w:ind w:left="0"/>
              <w:rPr>
                <w:b/>
                <w:i/>
              </w:rPr>
            </w:pPr>
          </w:p>
          <w:p w:rsidR="00B26EF3" w:rsidRDefault="00B26EF3" w:rsidP="00F66267">
            <w:pPr>
              <w:pStyle w:val="TableParagraph"/>
              <w:ind w:left="0"/>
              <w:rPr>
                <w:b/>
                <w:i/>
              </w:rPr>
            </w:pPr>
          </w:p>
          <w:p w:rsidR="00B26EF3" w:rsidRDefault="00B26EF3"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BC6438" w:rsidRDefault="00BC6438" w:rsidP="00F66267">
            <w:pPr>
              <w:pStyle w:val="TableParagraph"/>
              <w:ind w:left="0"/>
              <w:rPr>
                <w:b/>
                <w:i/>
              </w:rPr>
            </w:pPr>
          </w:p>
          <w:p w:rsidR="00FD2231" w:rsidRDefault="00FD2231" w:rsidP="00F66267">
            <w:pPr>
              <w:pStyle w:val="TableParagraph"/>
              <w:ind w:left="0"/>
              <w:rPr>
                <w:b/>
                <w:i/>
              </w:rPr>
            </w:pPr>
          </w:p>
          <w:p w:rsidR="00F66267" w:rsidRDefault="00F66267" w:rsidP="00F66267">
            <w:pPr>
              <w:pStyle w:val="TableParagraph"/>
              <w:ind w:left="0"/>
              <w:rPr>
                <w:b/>
                <w:i/>
              </w:rPr>
            </w:pPr>
            <w:r>
              <w:rPr>
                <w:b/>
                <w:i/>
              </w:rPr>
              <w:t>To develop and improve our general outdoor learning equipment to encourage all children to be active.</w:t>
            </w: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rsidP="00F66267">
            <w:pPr>
              <w:pStyle w:val="TableParagraph"/>
              <w:ind w:left="0"/>
              <w:rPr>
                <w:rFonts w:ascii="Times New Roman"/>
                <w:sz w:val="24"/>
              </w:rPr>
            </w:pPr>
          </w:p>
          <w:p w:rsidR="00F66267" w:rsidRDefault="00F66267" w:rsidP="00F66267">
            <w:pPr>
              <w:pStyle w:val="TableParagraph"/>
              <w:ind w:left="0"/>
              <w:rPr>
                <w:rFonts w:asciiTheme="minorHAnsi" w:hAnsiTheme="minorHAnsi"/>
                <w:b/>
                <w:i/>
                <w:sz w:val="24"/>
              </w:rPr>
            </w:pPr>
          </w:p>
          <w:p w:rsidR="00F66267" w:rsidRDefault="00F66267" w:rsidP="00F66267">
            <w:pPr>
              <w:pStyle w:val="TableParagraph"/>
              <w:ind w:left="0"/>
              <w:rPr>
                <w:rFonts w:asciiTheme="minorHAnsi" w:hAnsiTheme="minorHAnsi"/>
                <w:b/>
                <w:i/>
                <w:sz w:val="24"/>
              </w:rPr>
            </w:pPr>
          </w:p>
          <w:p w:rsidR="00F66267" w:rsidRDefault="00F66267" w:rsidP="00F66267">
            <w:pPr>
              <w:pStyle w:val="TableParagraph"/>
              <w:ind w:left="0"/>
              <w:rPr>
                <w:rFonts w:asciiTheme="minorHAnsi" w:hAnsiTheme="minorHAnsi"/>
                <w:b/>
                <w:i/>
                <w:sz w:val="24"/>
              </w:rPr>
            </w:pPr>
          </w:p>
          <w:p w:rsidR="00F66267" w:rsidRDefault="00F66267" w:rsidP="00F66267">
            <w:pPr>
              <w:pStyle w:val="TableParagraph"/>
              <w:ind w:left="0"/>
              <w:rPr>
                <w:rFonts w:asciiTheme="minorHAnsi" w:hAnsiTheme="minorHAnsi"/>
                <w:b/>
                <w:i/>
                <w:sz w:val="24"/>
              </w:rPr>
            </w:pPr>
          </w:p>
          <w:p w:rsidR="00F66267" w:rsidRDefault="00F66267" w:rsidP="00F66267">
            <w:pPr>
              <w:pStyle w:val="TableParagraph"/>
              <w:ind w:left="0"/>
              <w:rPr>
                <w:rFonts w:asciiTheme="minorHAnsi" w:hAnsiTheme="minorHAnsi"/>
                <w:b/>
                <w:i/>
                <w:sz w:val="24"/>
              </w:rPr>
            </w:pPr>
          </w:p>
          <w:p w:rsidR="00F66267" w:rsidRDefault="00F66267" w:rsidP="00F66267">
            <w:pPr>
              <w:pStyle w:val="TableParagraph"/>
              <w:ind w:left="0"/>
              <w:rPr>
                <w:rFonts w:asciiTheme="minorHAnsi" w:hAnsiTheme="minorHAnsi"/>
                <w:b/>
                <w:i/>
                <w:sz w:val="24"/>
              </w:rPr>
            </w:pPr>
          </w:p>
          <w:p w:rsidR="00E85E6E" w:rsidRDefault="00E85E6E" w:rsidP="00F66267">
            <w:pPr>
              <w:pStyle w:val="TableParagraph"/>
              <w:ind w:left="0"/>
              <w:rPr>
                <w:rFonts w:asciiTheme="minorHAnsi" w:hAnsiTheme="minorHAnsi"/>
                <w:b/>
                <w:i/>
                <w:sz w:val="24"/>
              </w:rPr>
            </w:pPr>
          </w:p>
          <w:p w:rsidR="00E85E6E" w:rsidRDefault="00E85E6E" w:rsidP="00F66267">
            <w:pPr>
              <w:pStyle w:val="TableParagraph"/>
              <w:ind w:left="0"/>
              <w:rPr>
                <w:rFonts w:asciiTheme="minorHAnsi" w:hAnsiTheme="minorHAnsi"/>
                <w:b/>
                <w:i/>
                <w:sz w:val="24"/>
              </w:rPr>
            </w:pPr>
          </w:p>
          <w:p w:rsidR="00E85E6E" w:rsidRDefault="00E85E6E" w:rsidP="00F66267">
            <w:pPr>
              <w:pStyle w:val="TableParagraph"/>
              <w:ind w:left="0"/>
              <w:rPr>
                <w:rFonts w:asciiTheme="minorHAnsi" w:hAnsiTheme="minorHAnsi"/>
                <w:b/>
                <w:i/>
                <w:sz w:val="24"/>
              </w:rPr>
            </w:pPr>
          </w:p>
          <w:p w:rsidR="000B42FB" w:rsidRDefault="000B42FB" w:rsidP="00F66267">
            <w:pPr>
              <w:pStyle w:val="TableParagraph"/>
              <w:ind w:left="0"/>
              <w:rPr>
                <w:rFonts w:asciiTheme="minorHAnsi" w:hAnsiTheme="minorHAnsi"/>
                <w:b/>
                <w:i/>
                <w:sz w:val="24"/>
              </w:rPr>
            </w:pPr>
          </w:p>
          <w:p w:rsidR="000B42FB" w:rsidRDefault="000B42FB" w:rsidP="00F66267">
            <w:pPr>
              <w:pStyle w:val="TableParagraph"/>
              <w:ind w:left="0"/>
              <w:rPr>
                <w:rFonts w:asciiTheme="minorHAnsi" w:hAnsiTheme="minorHAnsi"/>
                <w:b/>
                <w:i/>
                <w:sz w:val="24"/>
              </w:rPr>
            </w:pPr>
          </w:p>
          <w:p w:rsidR="000B42FB" w:rsidRDefault="000B42FB" w:rsidP="00F66267">
            <w:pPr>
              <w:pStyle w:val="TableParagraph"/>
              <w:ind w:left="0"/>
              <w:rPr>
                <w:rFonts w:asciiTheme="minorHAnsi" w:hAnsiTheme="minorHAnsi"/>
                <w:b/>
                <w:i/>
                <w:sz w:val="24"/>
              </w:rPr>
            </w:pPr>
          </w:p>
          <w:p w:rsidR="000B42FB" w:rsidRDefault="000B42FB" w:rsidP="00F66267">
            <w:pPr>
              <w:pStyle w:val="TableParagraph"/>
              <w:ind w:left="0"/>
              <w:rPr>
                <w:rFonts w:asciiTheme="minorHAnsi" w:hAnsiTheme="minorHAnsi"/>
                <w:b/>
                <w:i/>
                <w:sz w:val="24"/>
              </w:rPr>
            </w:pPr>
          </w:p>
          <w:p w:rsidR="000B42FB" w:rsidRDefault="000B42FB" w:rsidP="00F66267">
            <w:pPr>
              <w:pStyle w:val="TableParagraph"/>
              <w:ind w:left="0"/>
              <w:rPr>
                <w:rFonts w:asciiTheme="minorHAnsi" w:hAnsiTheme="minorHAnsi"/>
                <w:b/>
                <w:i/>
                <w:sz w:val="24"/>
              </w:rPr>
            </w:pPr>
          </w:p>
          <w:p w:rsidR="000B42FB" w:rsidRDefault="000B42FB" w:rsidP="00F66267">
            <w:pPr>
              <w:pStyle w:val="TableParagraph"/>
              <w:ind w:left="0"/>
              <w:rPr>
                <w:rFonts w:asciiTheme="minorHAnsi" w:hAnsiTheme="minorHAnsi"/>
                <w:b/>
                <w:i/>
                <w:sz w:val="24"/>
              </w:rPr>
            </w:pPr>
          </w:p>
          <w:p w:rsidR="0081590E" w:rsidRDefault="0081590E" w:rsidP="00F66267">
            <w:pPr>
              <w:pStyle w:val="TableParagraph"/>
              <w:ind w:left="0"/>
              <w:rPr>
                <w:rFonts w:asciiTheme="minorHAnsi" w:hAnsiTheme="minorHAnsi"/>
                <w:b/>
                <w:i/>
                <w:sz w:val="24"/>
              </w:rPr>
            </w:pPr>
          </w:p>
          <w:p w:rsidR="00BC6438" w:rsidRDefault="00BC6438" w:rsidP="00F66267">
            <w:pPr>
              <w:pStyle w:val="TableParagraph"/>
              <w:ind w:left="0"/>
              <w:rPr>
                <w:rFonts w:asciiTheme="minorHAnsi" w:hAnsiTheme="minorHAnsi"/>
                <w:b/>
                <w:i/>
                <w:sz w:val="24"/>
              </w:rPr>
            </w:pPr>
          </w:p>
          <w:p w:rsidR="00AB11C8" w:rsidRDefault="00AB11C8" w:rsidP="00F66267">
            <w:pPr>
              <w:pStyle w:val="TableParagraph"/>
              <w:ind w:left="0"/>
              <w:rPr>
                <w:rFonts w:asciiTheme="minorHAnsi" w:hAnsiTheme="minorHAnsi"/>
                <w:b/>
                <w:i/>
                <w:sz w:val="24"/>
              </w:rPr>
            </w:pPr>
          </w:p>
          <w:p w:rsidR="00F66267" w:rsidRDefault="00F66267" w:rsidP="00F66267">
            <w:pPr>
              <w:pStyle w:val="TableParagraph"/>
              <w:ind w:left="0"/>
              <w:rPr>
                <w:rFonts w:asciiTheme="minorHAnsi" w:hAnsiTheme="minorHAnsi"/>
                <w:b/>
                <w:i/>
                <w:sz w:val="24"/>
              </w:rPr>
            </w:pPr>
            <w:r>
              <w:rPr>
                <w:rFonts w:asciiTheme="minorHAnsi" w:hAnsiTheme="minorHAnsi"/>
                <w:b/>
                <w:i/>
                <w:sz w:val="24"/>
              </w:rPr>
              <w:t xml:space="preserve">Active Maths </w:t>
            </w:r>
          </w:p>
          <w:p w:rsidR="00F66267" w:rsidRDefault="00F66267" w:rsidP="00F66267">
            <w:pPr>
              <w:pStyle w:val="TableParagraph"/>
              <w:ind w:left="0"/>
              <w:rPr>
                <w:rFonts w:asciiTheme="minorHAnsi" w:hAnsiTheme="minorHAnsi"/>
                <w:b/>
                <w:i/>
                <w:sz w:val="24"/>
              </w:rPr>
            </w:pPr>
          </w:p>
          <w:p w:rsidR="00F66267" w:rsidRDefault="00F66267" w:rsidP="00F66267">
            <w:pPr>
              <w:pStyle w:val="TableParagraph"/>
              <w:ind w:left="0"/>
              <w:rPr>
                <w:rFonts w:asciiTheme="minorHAnsi" w:hAnsiTheme="minorHAnsi"/>
                <w:b/>
                <w:i/>
                <w:sz w:val="24"/>
              </w:rPr>
            </w:pPr>
          </w:p>
          <w:p w:rsidR="00F66267" w:rsidRDefault="00F66267" w:rsidP="00F66267">
            <w:pPr>
              <w:pStyle w:val="TableParagraph"/>
              <w:ind w:left="0"/>
              <w:rPr>
                <w:rFonts w:asciiTheme="minorHAnsi" w:hAnsiTheme="minorHAnsi"/>
                <w:b/>
                <w:i/>
                <w:sz w:val="24"/>
              </w:rPr>
            </w:pPr>
          </w:p>
          <w:p w:rsidR="00F66267" w:rsidRDefault="00F66267" w:rsidP="00F66267">
            <w:pPr>
              <w:pStyle w:val="TableParagraph"/>
              <w:ind w:left="0"/>
              <w:rPr>
                <w:rFonts w:asciiTheme="minorHAnsi" w:hAnsiTheme="minorHAnsi"/>
                <w:b/>
                <w:i/>
                <w:sz w:val="24"/>
              </w:rPr>
            </w:pPr>
          </w:p>
          <w:p w:rsidR="00B26EF3" w:rsidRDefault="00B26EF3" w:rsidP="00F66267">
            <w:pPr>
              <w:pStyle w:val="TableParagraph"/>
              <w:ind w:left="0"/>
              <w:rPr>
                <w:rFonts w:asciiTheme="minorHAnsi" w:hAnsiTheme="minorHAnsi"/>
                <w:b/>
                <w:i/>
                <w:sz w:val="24"/>
              </w:rPr>
            </w:pPr>
          </w:p>
          <w:p w:rsidR="00F66267" w:rsidRDefault="00F66267" w:rsidP="00F66267">
            <w:pPr>
              <w:pStyle w:val="TableParagraph"/>
              <w:ind w:left="0"/>
              <w:rPr>
                <w:rFonts w:asciiTheme="minorHAnsi" w:hAnsiTheme="minorHAnsi"/>
                <w:b/>
                <w:i/>
                <w:sz w:val="24"/>
              </w:rPr>
            </w:pPr>
            <w:r w:rsidRPr="00E269E6">
              <w:rPr>
                <w:rFonts w:asciiTheme="minorHAnsi" w:hAnsiTheme="minorHAnsi"/>
                <w:b/>
                <w:i/>
                <w:sz w:val="24"/>
              </w:rPr>
              <w:t>CPD provided for staff on how to include activity in other subject areas</w:t>
            </w: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imes New Roman"/>
                <w:sz w:val="24"/>
              </w:rPr>
            </w:pPr>
          </w:p>
          <w:p w:rsidR="00F66267" w:rsidRDefault="00F66267">
            <w:pPr>
              <w:pStyle w:val="TableParagraph"/>
              <w:ind w:left="0"/>
              <w:rPr>
                <w:rFonts w:asciiTheme="minorHAnsi" w:hAnsiTheme="minorHAnsi"/>
                <w:b/>
                <w:i/>
                <w:sz w:val="24"/>
              </w:rPr>
            </w:pPr>
          </w:p>
          <w:p w:rsidR="003F62A6" w:rsidRDefault="003F62A6">
            <w:pPr>
              <w:pStyle w:val="TableParagraph"/>
              <w:ind w:left="0"/>
              <w:rPr>
                <w:rFonts w:asciiTheme="minorHAnsi" w:hAnsiTheme="minorHAnsi"/>
                <w:b/>
                <w:i/>
                <w:sz w:val="24"/>
              </w:rPr>
            </w:pPr>
          </w:p>
          <w:p w:rsidR="003F62A6" w:rsidRDefault="003F62A6">
            <w:pPr>
              <w:pStyle w:val="TableParagraph"/>
              <w:ind w:left="0"/>
              <w:rPr>
                <w:rFonts w:asciiTheme="minorHAnsi" w:hAnsiTheme="minorHAnsi"/>
                <w:b/>
                <w:i/>
                <w:sz w:val="24"/>
              </w:rPr>
            </w:pPr>
          </w:p>
          <w:p w:rsidR="003F62A6" w:rsidRDefault="003F62A6">
            <w:pPr>
              <w:pStyle w:val="TableParagraph"/>
              <w:ind w:left="0"/>
              <w:rPr>
                <w:rFonts w:asciiTheme="minorHAnsi" w:hAnsiTheme="minorHAnsi"/>
                <w:b/>
                <w:i/>
                <w:sz w:val="24"/>
              </w:rPr>
            </w:pPr>
          </w:p>
          <w:p w:rsidR="003F62A6" w:rsidRDefault="003F62A6">
            <w:pPr>
              <w:pStyle w:val="TableParagraph"/>
              <w:ind w:left="0"/>
              <w:rPr>
                <w:rFonts w:asciiTheme="minorHAnsi" w:hAnsiTheme="minorHAnsi"/>
                <w:b/>
                <w:i/>
                <w:sz w:val="24"/>
              </w:rPr>
            </w:pPr>
          </w:p>
          <w:p w:rsidR="003F62A6" w:rsidRDefault="003F62A6">
            <w:pPr>
              <w:pStyle w:val="TableParagraph"/>
              <w:ind w:left="0"/>
              <w:rPr>
                <w:rFonts w:asciiTheme="minorHAnsi" w:hAnsiTheme="minorHAnsi"/>
                <w:b/>
                <w:i/>
                <w:sz w:val="24"/>
              </w:rPr>
            </w:pPr>
          </w:p>
          <w:p w:rsidR="00B26EF3" w:rsidRDefault="00F66267">
            <w:pPr>
              <w:pStyle w:val="TableParagraph"/>
              <w:ind w:left="0"/>
              <w:rPr>
                <w:rFonts w:asciiTheme="minorHAnsi" w:hAnsiTheme="minorHAnsi"/>
                <w:b/>
                <w:i/>
                <w:sz w:val="24"/>
              </w:rPr>
            </w:pPr>
            <w:r>
              <w:rPr>
                <w:rFonts w:asciiTheme="minorHAnsi" w:hAnsiTheme="minorHAnsi"/>
                <w:b/>
                <w:i/>
                <w:sz w:val="24"/>
              </w:rPr>
              <w:t>Bike skills taught i</w:t>
            </w:r>
            <w:r w:rsidR="00BF50DE">
              <w:rPr>
                <w:rFonts w:asciiTheme="minorHAnsi" w:hAnsiTheme="minorHAnsi"/>
                <w:b/>
                <w:i/>
                <w:sz w:val="24"/>
              </w:rPr>
              <w:t>n</w:t>
            </w:r>
            <w:r>
              <w:rPr>
                <w:rFonts w:asciiTheme="minorHAnsi" w:hAnsiTheme="minorHAnsi"/>
                <w:b/>
                <w:i/>
                <w:sz w:val="24"/>
              </w:rPr>
              <w:t xml:space="preserve"> Year 4</w:t>
            </w:r>
          </w:p>
          <w:p w:rsidR="00AA2CB1" w:rsidRDefault="00AA2CB1">
            <w:pPr>
              <w:pStyle w:val="TableParagraph"/>
              <w:ind w:left="0"/>
              <w:rPr>
                <w:rFonts w:asciiTheme="minorHAnsi" w:hAnsiTheme="minorHAnsi"/>
                <w:b/>
                <w:i/>
                <w:sz w:val="24"/>
              </w:rPr>
            </w:pPr>
          </w:p>
          <w:p w:rsidR="00AA2CB1" w:rsidRPr="009A086E" w:rsidRDefault="00AA2CB1">
            <w:pPr>
              <w:pStyle w:val="TableParagraph"/>
              <w:ind w:left="0"/>
              <w:rPr>
                <w:rFonts w:asciiTheme="minorHAnsi" w:hAnsiTheme="minorHAnsi"/>
                <w:b/>
                <w:i/>
                <w:sz w:val="24"/>
              </w:rPr>
            </w:pPr>
            <w:r>
              <w:rPr>
                <w:rFonts w:asciiTheme="minorHAnsi" w:hAnsiTheme="minorHAnsi"/>
                <w:b/>
                <w:i/>
                <w:sz w:val="24"/>
              </w:rPr>
              <w:t>All PE equipment safety checked and fit for purpose</w:t>
            </w:r>
          </w:p>
          <w:p w:rsidR="009A086E" w:rsidRDefault="009A086E">
            <w:pPr>
              <w:pStyle w:val="TableParagraph"/>
              <w:ind w:left="0"/>
              <w:rPr>
                <w:rFonts w:ascii="Times New Roman"/>
                <w:sz w:val="24"/>
              </w:rPr>
            </w:pPr>
          </w:p>
        </w:tc>
        <w:tc>
          <w:tcPr>
            <w:tcW w:w="3600" w:type="dxa"/>
            <w:tcBorders>
              <w:bottom w:val="single" w:sz="12" w:space="0" w:color="231F20"/>
            </w:tcBorders>
          </w:tcPr>
          <w:p w:rsidR="00216B8C" w:rsidRDefault="00216B8C" w:rsidP="00216B8C">
            <w:pPr>
              <w:pStyle w:val="TableParagraph"/>
              <w:ind w:left="0"/>
              <w:rPr>
                <w:rFonts w:asciiTheme="minorHAnsi" w:hAnsiTheme="minorHAnsi"/>
                <w:sz w:val="24"/>
              </w:rPr>
            </w:pPr>
            <w:r>
              <w:rPr>
                <w:rFonts w:asciiTheme="minorHAnsi" w:hAnsiTheme="minorHAnsi"/>
                <w:sz w:val="24"/>
              </w:rPr>
              <w:lastRenderedPageBreak/>
              <w:t>Sports equipment for each bubble to be purchased so equipment can be used every playtime to encourage activity.</w:t>
            </w:r>
          </w:p>
          <w:p w:rsidR="00216B8C" w:rsidRDefault="00216B8C" w:rsidP="00216B8C">
            <w:pPr>
              <w:pStyle w:val="TableParagraph"/>
              <w:ind w:left="0"/>
              <w:rPr>
                <w:rFonts w:asciiTheme="minorHAnsi" w:hAnsiTheme="minorHAnsi"/>
                <w:sz w:val="24"/>
              </w:rPr>
            </w:pPr>
          </w:p>
          <w:p w:rsidR="008E5E5D" w:rsidRDefault="008E5E5D" w:rsidP="00216B8C"/>
          <w:p w:rsidR="008E5E5D" w:rsidRDefault="008E5E5D" w:rsidP="00216B8C"/>
          <w:p w:rsidR="008E5E5D" w:rsidRDefault="008E5E5D" w:rsidP="00216B8C"/>
          <w:p w:rsidR="008E5E5D" w:rsidRDefault="008E5E5D" w:rsidP="00216B8C"/>
          <w:p w:rsidR="008E5E5D" w:rsidRDefault="008E5E5D" w:rsidP="00216B8C"/>
          <w:p w:rsidR="008E5E5D" w:rsidRDefault="008E5E5D" w:rsidP="00216B8C"/>
          <w:p w:rsidR="008E5E5D" w:rsidRDefault="008E5E5D" w:rsidP="00216B8C"/>
          <w:p w:rsidR="008E5E5D" w:rsidRDefault="008E5E5D" w:rsidP="00216B8C"/>
          <w:p w:rsidR="008E5E5D" w:rsidRDefault="008E5E5D" w:rsidP="00216B8C"/>
          <w:p w:rsidR="008E5E5D" w:rsidRDefault="008E5E5D" w:rsidP="00216B8C"/>
          <w:p w:rsidR="008E5E5D" w:rsidRDefault="008E5E5D" w:rsidP="00216B8C"/>
          <w:p w:rsidR="00B26EF3" w:rsidRDefault="00B26EF3" w:rsidP="00216B8C"/>
          <w:p w:rsidR="00B26EF3" w:rsidRDefault="00B26EF3" w:rsidP="00216B8C"/>
          <w:p w:rsidR="00B26EF3" w:rsidRDefault="00B26EF3" w:rsidP="00216B8C"/>
          <w:p w:rsidR="00B26EF3" w:rsidRDefault="00B26EF3" w:rsidP="00216B8C"/>
          <w:p w:rsidR="00B26EF3" w:rsidRDefault="00B26EF3" w:rsidP="00216B8C"/>
          <w:p w:rsidR="00B26EF3" w:rsidRDefault="00B26EF3" w:rsidP="00216B8C"/>
          <w:p w:rsidR="00216B8C" w:rsidRDefault="00216B8C" w:rsidP="00216B8C">
            <w:r>
              <w:lastRenderedPageBreak/>
              <w:t xml:space="preserve">To develop the ‘Fabulously Fit at </w:t>
            </w:r>
            <w:proofErr w:type="spellStart"/>
            <w:r>
              <w:t>Finstall</w:t>
            </w:r>
            <w:proofErr w:type="spellEnd"/>
            <w:r>
              <w:t xml:space="preserve">’ </w:t>
            </w:r>
            <w:r w:rsidR="00B26EF3">
              <w:t>ethos</w:t>
            </w:r>
            <w:r w:rsidR="008E5E5D">
              <w:t xml:space="preserve"> and</w:t>
            </w:r>
            <w:r>
              <w:t xml:space="preserve"> to incorporate additional sports that children do outside of school</w:t>
            </w:r>
            <w:r w:rsidR="009E1AA7">
              <w:t xml:space="preserve"> using equipment available to them at home</w:t>
            </w:r>
            <w:r w:rsidR="008E5E5D">
              <w:t xml:space="preserve"> during lockdown</w:t>
            </w:r>
            <w:r>
              <w:t xml:space="preserve">.  </w:t>
            </w:r>
          </w:p>
          <w:p w:rsidR="008E5E5D" w:rsidRDefault="008E5E5D" w:rsidP="00216B8C"/>
          <w:p w:rsidR="008E5E5D" w:rsidRDefault="008E5E5D" w:rsidP="00216B8C"/>
          <w:p w:rsidR="008E5E5D" w:rsidRDefault="008E5E5D" w:rsidP="00216B8C"/>
          <w:p w:rsidR="008E5E5D" w:rsidRDefault="008E5E5D" w:rsidP="00216B8C"/>
          <w:p w:rsidR="008E5E5D" w:rsidRDefault="008E5E5D" w:rsidP="00216B8C"/>
          <w:p w:rsidR="008E5E5D" w:rsidRDefault="008E5E5D" w:rsidP="00216B8C"/>
          <w:p w:rsidR="008E5E5D" w:rsidRDefault="008E5E5D" w:rsidP="00216B8C"/>
          <w:p w:rsidR="00B26EF3" w:rsidRDefault="00B26EF3" w:rsidP="00216B8C"/>
          <w:p w:rsidR="00BC6438" w:rsidRDefault="00BC6438" w:rsidP="00216B8C"/>
          <w:p w:rsidR="00BC6438" w:rsidRDefault="00BC6438" w:rsidP="00216B8C"/>
          <w:p w:rsidR="00BC6438" w:rsidRDefault="00BC6438" w:rsidP="00216B8C"/>
          <w:p w:rsidR="00BC6438" w:rsidRDefault="00BC6438" w:rsidP="00216B8C"/>
          <w:p w:rsidR="00BC6438" w:rsidRDefault="00BC6438" w:rsidP="00216B8C"/>
          <w:p w:rsidR="00BC6438" w:rsidRDefault="00BC6438" w:rsidP="00216B8C"/>
          <w:p w:rsidR="00BC6438" w:rsidRDefault="00BC6438" w:rsidP="00216B8C"/>
          <w:p w:rsidR="00BC6438" w:rsidRDefault="00BC6438" w:rsidP="00216B8C"/>
          <w:p w:rsidR="00BC6438" w:rsidRDefault="00BC6438" w:rsidP="00216B8C"/>
          <w:p w:rsidR="00BC6438" w:rsidRDefault="00BC6438" w:rsidP="00216B8C"/>
          <w:p w:rsidR="00BC6438" w:rsidRDefault="00BC6438" w:rsidP="00216B8C"/>
          <w:p w:rsidR="00BC6438" w:rsidRDefault="00BC6438" w:rsidP="00216B8C"/>
          <w:p w:rsidR="008E5E5D" w:rsidRDefault="008E5E5D" w:rsidP="00216B8C">
            <w:r>
              <w:t>Participation in virtual festivals.</w:t>
            </w:r>
          </w:p>
          <w:p w:rsidR="00216B8C" w:rsidRDefault="00216B8C" w:rsidP="00216B8C"/>
          <w:p w:rsidR="00216B8C" w:rsidRDefault="00216B8C" w:rsidP="00216B8C">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8E5E5D" w:rsidRDefault="008E5E5D" w:rsidP="00F66267">
            <w:pPr>
              <w:pStyle w:val="TableParagraph"/>
              <w:ind w:left="0"/>
              <w:rPr>
                <w:rFonts w:asciiTheme="minorHAnsi" w:hAnsiTheme="minorHAnsi"/>
                <w:sz w:val="24"/>
              </w:rPr>
            </w:pPr>
          </w:p>
          <w:p w:rsidR="00994610" w:rsidRDefault="00994610" w:rsidP="00F66267">
            <w:pPr>
              <w:pStyle w:val="TableParagraph"/>
              <w:ind w:left="0"/>
              <w:rPr>
                <w:rFonts w:asciiTheme="minorHAnsi" w:hAnsiTheme="minorHAnsi"/>
                <w:sz w:val="24"/>
              </w:rPr>
            </w:pPr>
          </w:p>
          <w:p w:rsidR="00F66267" w:rsidRDefault="00216B8C" w:rsidP="00F66267">
            <w:pPr>
              <w:pStyle w:val="TableParagraph"/>
              <w:ind w:left="0"/>
              <w:rPr>
                <w:rFonts w:asciiTheme="minorHAnsi" w:hAnsiTheme="minorHAnsi"/>
                <w:sz w:val="24"/>
              </w:rPr>
            </w:pPr>
            <w:r>
              <w:rPr>
                <w:rFonts w:asciiTheme="minorHAnsi" w:hAnsiTheme="minorHAnsi"/>
                <w:sz w:val="24"/>
              </w:rPr>
              <w:t xml:space="preserve">Joining in with </w:t>
            </w:r>
            <w:proofErr w:type="spellStart"/>
            <w:r>
              <w:rPr>
                <w:rFonts w:asciiTheme="minorHAnsi" w:hAnsiTheme="minorHAnsi"/>
                <w:sz w:val="24"/>
              </w:rPr>
              <w:t>GoNoodle</w:t>
            </w:r>
            <w:proofErr w:type="spellEnd"/>
            <w:r>
              <w:rPr>
                <w:rFonts w:asciiTheme="minorHAnsi" w:hAnsiTheme="minorHAnsi"/>
                <w:sz w:val="24"/>
              </w:rPr>
              <w:t xml:space="preserve"> challenges</w:t>
            </w:r>
            <w:r w:rsidR="00F66267">
              <w:rPr>
                <w:rFonts w:asciiTheme="minorHAnsi" w:hAnsiTheme="minorHAnsi"/>
                <w:sz w:val="24"/>
              </w:rPr>
              <w:t xml:space="preserve"> with other schools in our cluster. </w:t>
            </w:r>
          </w:p>
          <w:p w:rsidR="00F66267" w:rsidRDefault="00F66267" w:rsidP="00F66267">
            <w:pPr>
              <w:pStyle w:val="TableParagraph"/>
              <w:ind w:left="0"/>
              <w:rPr>
                <w:rFonts w:asciiTheme="minorHAnsi" w:hAnsiTheme="minorHAnsi"/>
                <w:sz w:val="24"/>
              </w:rPr>
            </w:pPr>
          </w:p>
          <w:p w:rsidR="00CB6A6A" w:rsidRDefault="00CB6A6A" w:rsidP="00F66267">
            <w:pPr>
              <w:pStyle w:val="TableParagraph"/>
              <w:ind w:left="0"/>
              <w:rPr>
                <w:rFonts w:asciiTheme="minorHAnsi" w:hAnsiTheme="minorHAnsi"/>
                <w:sz w:val="24"/>
              </w:rPr>
            </w:pPr>
          </w:p>
          <w:p w:rsidR="00CB6A6A" w:rsidRDefault="00CB6A6A" w:rsidP="00F66267">
            <w:pPr>
              <w:pStyle w:val="TableParagraph"/>
              <w:ind w:left="0"/>
              <w:rPr>
                <w:rFonts w:asciiTheme="minorHAnsi" w:hAnsiTheme="minorHAnsi"/>
                <w:sz w:val="24"/>
              </w:rPr>
            </w:pPr>
          </w:p>
          <w:p w:rsidR="00CB6A6A" w:rsidRDefault="00CB6A6A" w:rsidP="00F66267">
            <w:pPr>
              <w:pStyle w:val="TableParagraph"/>
              <w:ind w:left="0"/>
              <w:rPr>
                <w:rFonts w:asciiTheme="minorHAnsi" w:hAnsiTheme="minorHAnsi"/>
                <w:sz w:val="24"/>
              </w:rPr>
            </w:pPr>
          </w:p>
          <w:p w:rsidR="00CB6A6A" w:rsidRDefault="00CB6A6A" w:rsidP="00F66267">
            <w:pPr>
              <w:pStyle w:val="TableParagraph"/>
              <w:ind w:left="0"/>
              <w:rPr>
                <w:rFonts w:asciiTheme="minorHAnsi" w:hAnsiTheme="minorHAnsi"/>
                <w:sz w:val="24"/>
              </w:rPr>
            </w:pPr>
          </w:p>
          <w:p w:rsidR="00CB6A6A" w:rsidRDefault="00CB6A6A" w:rsidP="00F66267">
            <w:pPr>
              <w:pStyle w:val="TableParagraph"/>
              <w:ind w:left="0"/>
              <w:rPr>
                <w:rFonts w:asciiTheme="minorHAnsi" w:hAnsiTheme="minorHAnsi"/>
                <w:sz w:val="24"/>
              </w:rPr>
            </w:pPr>
          </w:p>
          <w:p w:rsidR="00814B61" w:rsidRDefault="00F66267" w:rsidP="00814B61">
            <w:pPr>
              <w:pStyle w:val="TableParagraph"/>
              <w:ind w:left="0"/>
              <w:rPr>
                <w:rFonts w:asciiTheme="minorHAnsi" w:hAnsiTheme="minorHAnsi"/>
                <w:sz w:val="24"/>
              </w:rPr>
            </w:pPr>
            <w:r>
              <w:rPr>
                <w:rFonts w:asciiTheme="minorHAnsi" w:hAnsiTheme="minorHAnsi"/>
                <w:sz w:val="24"/>
              </w:rPr>
              <w:t xml:space="preserve">Foundation stage to purchase a range of equipment that can further extend their use of the outdoor area. </w:t>
            </w:r>
            <w:r w:rsidR="00814B61">
              <w:rPr>
                <w:rFonts w:asciiTheme="minorHAnsi" w:hAnsiTheme="minorHAnsi"/>
                <w:sz w:val="24"/>
              </w:rPr>
              <w:t>Outdoor structures to provide some shelter and storage to outdoor equipment.</w:t>
            </w:r>
          </w:p>
          <w:p w:rsidR="00F66267" w:rsidRDefault="00F66267" w:rsidP="00F66267">
            <w:pPr>
              <w:pStyle w:val="TableParagraph"/>
              <w:ind w:left="0"/>
              <w:rPr>
                <w:rFonts w:asciiTheme="minorHAnsi" w:hAnsiTheme="minorHAnsi"/>
                <w:sz w:val="24"/>
              </w:rPr>
            </w:pPr>
            <w:r>
              <w:rPr>
                <w:rFonts w:asciiTheme="minorHAnsi" w:hAnsiTheme="minorHAnsi"/>
                <w:sz w:val="24"/>
              </w:rPr>
              <w:t>This will encourage children who generally don’t actively take part in traditional PE to be active in other ways.</w:t>
            </w:r>
          </w:p>
          <w:p w:rsidR="00F66267" w:rsidRDefault="00F66267" w:rsidP="00F66267">
            <w:pPr>
              <w:pStyle w:val="TableParagraph"/>
              <w:ind w:left="0"/>
              <w:rPr>
                <w:rFonts w:asciiTheme="minorHAnsi" w:hAnsiTheme="minorHAnsi"/>
                <w:sz w:val="24"/>
              </w:rPr>
            </w:pPr>
          </w:p>
          <w:p w:rsidR="00F66267" w:rsidRDefault="00F66267" w:rsidP="00F66267">
            <w:pPr>
              <w:pStyle w:val="TableParagraph"/>
              <w:ind w:left="0"/>
              <w:rPr>
                <w:rFonts w:asciiTheme="minorHAnsi" w:hAnsiTheme="minorHAnsi"/>
                <w:sz w:val="24"/>
              </w:rPr>
            </w:pPr>
            <w:r>
              <w:rPr>
                <w:rFonts w:asciiTheme="minorHAnsi" w:hAnsiTheme="minorHAnsi"/>
                <w:sz w:val="24"/>
              </w:rPr>
              <w:t>General outdoor equipment</w:t>
            </w:r>
            <w:r w:rsidR="000B42FB">
              <w:rPr>
                <w:rFonts w:asciiTheme="minorHAnsi" w:hAnsiTheme="minorHAnsi"/>
                <w:sz w:val="24"/>
              </w:rPr>
              <w:t xml:space="preserve"> </w:t>
            </w:r>
            <w:r>
              <w:rPr>
                <w:rFonts w:asciiTheme="minorHAnsi" w:hAnsiTheme="minorHAnsi"/>
                <w:sz w:val="24"/>
              </w:rPr>
              <w:t>provided for other Year groups to encourage more learning to be outside and active.</w:t>
            </w:r>
          </w:p>
          <w:p w:rsidR="00E85E6E" w:rsidRDefault="00E85E6E" w:rsidP="00F66267">
            <w:pPr>
              <w:pStyle w:val="TableParagraph"/>
              <w:ind w:left="0"/>
              <w:rPr>
                <w:rFonts w:asciiTheme="minorHAnsi" w:hAnsiTheme="minorHAnsi"/>
                <w:sz w:val="24"/>
              </w:rPr>
            </w:pPr>
          </w:p>
          <w:p w:rsidR="00B26EF3" w:rsidRDefault="00B26EF3" w:rsidP="00F66267">
            <w:pPr>
              <w:pStyle w:val="TableParagraph"/>
              <w:ind w:left="0"/>
              <w:rPr>
                <w:rFonts w:asciiTheme="minorHAnsi" w:hAnsiTheme="minorHAnsi"/>
                <w:sz w:val="24"/>
              </w:rPr>
            </w:pPr>
          </w:p>
          <w:p w:rsidR="00FD2231" w:rsidRDefault="00FD2231" w:rsidP="00F66267">
            <w:pPr>
              <w:pStyle w:val="TableParagraph"/>
              <w:ind w:left="0"/>
              <w:rPr>
                <w:rFonts w:asciiTheme="minorHAnsi" w:hAnsiTheme="minorHAnsi"/>
                <w:sz w:val="24"/>
              </w:rPr>
            </w:pPr>
          </w:p>
          <w:p w:rsidR="00E85E6E" w:rsidRDefault="00E85E6E" w:rsidP="00F66267">
            <w:pPr>
              <w:pStyle w:val="TableParagraph"/>
              <w:ind w:left="0"/>
              <w:rPr>
                <w:rFonts w:asciiTheme="minorHAnsi" w:hAnsiTheme="minorHAnsi"/>
                <w:sz w:val="24"/>
              </w:rPr>
            </w:pPr>
            <w:r>
              <w:rPr>
                <w:rFonts w:asciiTheme="minorHAnsi" w:hAnsiTheme="minorHAnsi"/>
                <w:sz w:val="24"/>
              </w:rPr>
              <w:t>Track created around the field to allow access to that space even in wet weather conditions.</w:t>
            </w:r>
            <w:r w:rsidR="000B42FB">
              <w:rPr>
                <w:rFonts w:asciiTheme="minorHAnsi" w:hAnsiTheme="minorHAnsi"/>
                <w:sz w:val="24"/>
              </w:rPr>
              <w:t xml:space="preserve"> This will also allow for classes to be spaced out, playground with playground equipment, adventure playground, </w:t>
            </w:r>
            <w:r w:rsidR="000B42FB">
              <w:rPr>
                <w:rFonts w:asciiTheme="minorHAnsi" w:hAnsiTheme="minorHAnsi"/>
                <w:sz w:val="24"/>
              </w:rPr>
              <w:lastRenderedPageBreak/>
              <w:t>sensory garden and now field. This is an ongoing action, to be completed for September 2021.</w:t>
            </w:r>
          </w:p>
          <w:p w:rsidR="00F66267" w:rsidRDefault="00F66267" w:rsidP="00F66267">
            <w:pPr>
              <w:pStyle w:val="TableParagraph"/>
              <w:ind w:left="0"/>
              <w:rPr>
                <w:rFonts w:asciiTheme="minorHAnsi" w:hAnsiTheme="minorHAnsi"/>
                <w:sz w:val="24"/>
              </w:rPr>
            </w:pPr>
          </w:p>
          <w:p w:rsidR="00F66267" w:rsidRDefault="00F66267" w:rsidP="00F66267">
            <w:pPr>
              <w:pStyle w:val="TableParagraph"/>
              <w:ind w:left="0"/>
              <w:rPr>
                <w:rFonts w:asciiTheme="minorHAnsi" w:hAnsiTheme="minorHAnsi"/>
                <w:sz w:val="24"/>
              </w:rPr>
            </w:pPr>
            <w:r>
              <w:rPr>
                <w:rFonts w:asciiTheme="minorHAnsi" w:hAnsiTheme="minorHAnsi"/>
                <w:sz w:val="24"/>
              </w:rPr>
              <w:t xml:space="preserve">Outdoor storage boxes purchased to make the equipment more accessible and to be able to look after the equipment. </w:t>
            </w:r>
            <w:r w:rsidR="0081590E">
              <w:rPr>
                <w:rFonts w:asciiTheme="minorHAnsi" w:hAnsiTheme="minorHAnsi"/>
                <w:sz w:val="24"/>
              </w:rPr>
              <w:t>‘</w:t>
            </w:r>
            <w:proofErr w:type="spellStart"/>
            <w:r w:rsidR="0081590E">
              <w:rPr>
                <w:rFonts w:asciiTheme="minorHAnsi" w:hAnsiTheme="minorHAnsi"/>
                <w:sz w:val="24"/>
              </w:rPr>
              <w:t>Trugs</w:t>
            </w:r>
            <w:proofErr w:type="spellEnd"/>
            <w:r w:rsidR="0081590E">
              <w:rPr>
                <w:rFonts w:asciiTheme="minorHAnsi" w:hAnsiTheme="minorHAnsi"/>
                <w:sz w:val="24"/>
              </w:rPr>
              <w:t xml:space="preserve">’ to allow children to transport, and have ownership, of their own equipment. </w:t>
            </w:r>
          </w:p>
          <w:p w:rsidR="00F66267" w:rsidRDefault="00F66267" w:rsidP="00F66267">
            <w:pPr>
              <w:pStyle w:val="TableParagraph"/>
              <w:ind w:left="0"/>
              <w:rPr>
                <w:rFonts w:asciiTheme="minorHAnsi" w:hAnsiTheme="minorHAnsi"/>
                <w:sz w:val="24"/>
              </w:rPr>
            </w:pPr>
          </w:p>
          <w:p w:rsidR="00AB11C8" w:rsidRDefault="00AB11C8" w:rsidP="00F66267">
            <w:pPr>
              <w:pStyle w:val="TableParagraph"/>
              <w:ind w:left="0"/>
              <w:rPr>
                <w:rFonts w:asciiTheme="minorHAnsi" w:hAnsiTheme="minorHAnsi"/>
                <w:sz w:val="24"/>
              </w:rPr>
            </w:pPr>
          </w:p>
          <w:p w:rsidR="00F66267" w:rsidRDefault="00F66267" w:rsidP="00F66267">
            <w:pPr>
              <w:pStyle w:val="TableParagraph"/>
              <w:ind w:left="0"/>
              <w:rPr>
                <w:rFonts w:asciiTheme="minorHAnsi" w:hAnsiTheme="minorHAnsi"/>
                <w:sz w:val="24"/>
              </w:rPr>
            </w:pPr>
            <w:r>
              <w:rPr>
                <w:rFonts w:asciiTheme="minorHAnsi" w:hAnsiTheme="minorHAnsi"/>
                <w:sz w:val="24"/>
              </w:rPr>
              <w:t>Active Maths scheme to be purchased to encourage more activity and use of the outdoor space during Maths lessons.</w:t>
            </w:r>
          </w:p>
          <w:p w:rsidR="00F66267" w:rsidRDefault="00F66267" w:rsidP="00F66267">
            <w:pPr>
              <w:pStyle w:val="TableParagraph"/>
              <w:ind w:left="0"/>
              <w:rPr>
                <w:rFonts w:asciiTheme="minorHAnsi" w:hAnsiTheme="minorHAnsi"/>
                <w:sz w:val="24"/>
              </w:rPr>
            </w:pPr>
          </w:p>
          <w:p w:rsidR="00397BDD" w:rsidRDefault="00F66267" w:rsidP="00F66267">
            <w:pPr>
              <w:pStyle w:val="TableParagraph"/>
              <w:ind w:left="0"/>
              <w:rPr>
                <w:rFonts w:asciiTheme="minorHAnsi" w:hAnsiTheme="minorHAnsi"/>
                <w:sz w:val="24"/>
              </w:rPr>
            </w:pPr>
            <w:r>
              <w:rPr>
                <w:rFonts w:asciiTheme="minorHAnsi" w:hAnsiTheme="minorHAnsi"/>
                <w:sz w:val="24"/>
              </w:rPr>
              <w:t xml:space="preserve">As part of our ‘Active Maths’ package staff will receive online training on how to most effectively use the resource during Staff meeting time. This will focus on how to engage pupils through activity in other subjects. This will mainly look at how to utilise the Active Maths package but will also include how to use activity, and </w:t>
            </w:r>
            <w:proofErr w:type="gramStart"/>
            <w:r>
              <w:rPr>
                <w:rFonts w:asciiTheme="minorHAnsi" w:hAnsiTheme="minorHAnsi"/>
                <w:sz w:val="24"/>
              </w:rPr>
              <w:t>it’s</w:t>
            </w:r>
            <w:proofErr w:type="gramEnd"/>
            <w:r>
              <w:rPr>
                <w:rFonts w:asciiTheme="minorHAnsi" w:hAnsiTheme="minorHAnsi"/>
                <w:sz w:val="24"/>
              </w:rPr>
              <w:t xml:space="preserve"> benefits, in other curriculum areas.</w:t>
            </w:r>
          </w:p>
          <w:p w:rsidR="00F66267" w:rsidRDefault="00F66267" w:rsidP="00F66267">
            <w:pPr>
              <w:pStyle w:val="TableParagraph"/>
              <w:ind w:left="0"/>
              <w:rPr>
                <w:rFonts w:asciiTheme="minorHAnsi" w:hAnsiTheme="minorHAnsi"/>
                <w:sz w:val="24"/>
              </w:rPr>
            </w:pPr>
          </w:p>
          <w:p w:rsidR="00F66267" w:rsidRDefault="00F66267" w:rsidP="00F66267">
            <w:pPr>
              <w:pStyle w:val="TableParagraph"/>
              <w:ind w:left="0"/>
              <w:rPr>
                <w:rFonts w:asciiTheme="minorHAnsi" w:hAnsiTheme="minorHAnsi"/>
                <w:sz w:val="24"/>
              </w:rPr>
            </w:pPr>
          </w:p>
          <w:p w:rsidR="00F66267" w:rsidRDefault="00F66267" w:rsidP="009A086E">
            <w:pPr>
              <w:pStyle w:val="TableParagraph"/>
              <w:ind w:left="0"/>
              <w:rPr>
                <w:rFonts w:asciiTheme="minorHAnsi" w:hAnsiTheme="minorHAnsi"/>
                <w:sz w:val="24"/>
              </w:rPr>
            </w:pPr>
            <w:proofErr w:type="spellStart"/>
            <w:r>
              <w:rPr>
                <w:rFonts w:asciiTheme="minorHAnsi" w:hAnsiTheme="minorHAnsi"/>
                <w:sz w:val="24"/>
              </w:rPr>
              <w:t>Bikeability</w:t>
            </w:r>
            <w:proofErr w:type="spellEnd"/>
            <w:r>
              <w:rPr>
                <w:rFonts w:asciiTheme="minorHAnsi" w:hAnsiTheme="minorHAnsi"/>
                <w:sz w:val="24"/>
              </w:rPr>
              <w:t xml:space="preserve"> training for all Year 4 children. </w:t>
            </w:r>
          </w:p>
          <w:p w:rsidR="00AA2CB1" w:rsidRDefault="00AA2CB1" w:rsidP="009A086E">
            <w:pPr>
              <w:pStyle w:val="TableParagraph"/>
              <w:ind w:left="0"/>
              <w:rPr>
                <w:rFonts w:ascii="Times New Roman"/>
                <w:sz w:val="24"/>
              </w:rPr>
            </w:pPr>
          </w:p>
          <w:p w:rsidR="00AA2CB1" w:rsidRPr="009A086E" w:rsidRDefault="00AA2CB1" w:rsidP="009A086E">
            <w:pPr>
              <w:pStyle w:val="TableParagraph"/>
              <w:ind w:left="0"/>
              <w:rPr>
                <w:rFonts w:ascii="Times New Roman"/>
                <w:sz w:val="24"/>
              </w:rPr>
            </w:pPr>
            <w:r>
              <w:rPr>
                <w:rFonts w:ascii="Times New Roman"/>
                <w:sz w:val="24"/>
              </w:rPr>
              <w:t xml:space="preserve">Gymnasium inspection to allow gym equipment to be used with assurance </w:t>
            </w:r>
            <w:r>
              <w:rPr>
                <w:rFonts w:ascii="Times New Roman"/>
                <w:sz w:val="24"/>
              </w:rPr>
              <w:lastRenderedPageBreak/>
              <w:t xml:space="preserve">of </w:t>
            </w:r>
            <w:proofErr w:type="spellStart"/>
            <w:proofErr w:type="gramStart"/>
            <w:r>
              <w:rPr>
                <w:rFonts w:ascii="Times New Roman"/>
                <w:sz w:val="24"/>
              </w:rPr>
              <w:t>it</w:t>
            </w:r>
            <w:r>
              <w:rPr>
                <w:rFonts w:ascii="Times New Roman"/>
                <w:sz w:val="24"/>
              </w:rPr>
              <w:t>’</w:t>
            </w:r>
            <w:r>
              <w:rPr>
                <w:rFonts w:ascii="Times New Roman"/>
                <w:sz w:val="24"/>
              </w:rPr>
              <w:t>s</w:t>
            </w:r>
            <w:proofErr w:type="spellEnd"/>
            <w:proofErr w:type="gramEnd"/>
            <w:r>
              <w:rPr>
                <w:rFonts w:ascii="Times New Roman"/>
                <w:sz w:val="24"/>
              </w:rPr>
              <w:t xml:space="preserve"> safety.</w:t>
            </w:r>
          </w:p>
        </w:tc>
        <w:tc>
          <w:tcPr>
            <w:tcW w:w="1616" w:type="dxa"/>
            <w:tcBorders>
              <w:bottom w:val="single" w:sz="12" w:space="0" w:color="231F20"/>
            </w:tcBorders>
          </w:tcPr>
          <w:p w:rsidR="00BB6B02" w:rsidRDefault="00987723">
            <w:pPr>
              <w:pStyle w:val="TableParagraph"/>
              <w:ind w:left="0"/>
              <w:rPr>
                <w:rFonts w:ascii="Times New Roman"/>
                <w:sz w:val="24"/>
              </w:rPr>
            </w:pPr>
            <w:r w:rsidRPr="008526D3">
              <w:rPr>
                <w:rFonts w:ascii="Times New Roman"/>
                <w:sz w:val="24"/>
              </w:rPr>
              <w:lastRenderedPageBreak/>
              <w:t>£</w:t>
            </w:r>
            <w:r w:rsidRPr="008526D3">
              <w:rPr>
                <w:rFonts w:ascii="Times New Roman"/>
                <w:sz w:val="24"/>
              </w:rPr>
              <w:t>2505</w:t>
            </w:r>
            <w:r w:rsidR="00661183" w:rsidRPr="008526D3">
              <w:rPr>
                <w:rFonts w:ascii="Times New Roman"/>
                <w:sz w:val="24"/>
              </w:rPr>
              <w:t xml:space="preserve"> Autumn term equipment </w:t>
            </w:r>
            <w:r w:rsidR="008526D3">
              <w:rPr>
                <w:rFonts w:ascii="Times New Roman"/>
                <w:sz w:val="24"/>
              </w:rPr>
              <w:t>(bats, ball, skipping ropes, bean bags and hoops to be used on the playground.</w:t>
            </w:r>
            <w:r w:rsidR="00AB11C8">
              <w:rPr>
                <w:rFonts w:ascii="Times New Roman"/>
                <w:sz w:val="24"/>
              </w:rPr>
              <w:t>)</w:t>
            </w:r>
            <w:r w:rsidR="005C6CE1">
              <w:rPr>
                <w:rFonts w:ascii="Times New Roman"/>
                <w:sz w:val="24"/>
              </w:rPr>
              <w:t xml:space="preserve"> </w:t>
            </w:r>
          </w:p>
          <w:p w:rsidR="00BB6B02" w:rsidRDefault="00BB6B02">
            <w:pPr>
              <w:pStyle w:val="TableParagraph"/>
              <w:ind w:left="0"/>
              <w:rPr>
                <w:rFonts w:ascii="Times New Roman"/>
                <w:sz w:val="24"/>
              </w:rPr>
            </w:pPr>
          </w:p>
          <w:p w:rsidR="00CB6A6A" w:rsidRDefault="005C6CE1">
            <w:pPr>
              <w:pStyle w:val="TableParagraph"/>
              <w:ind w:left="0"/>
              <w:rPr>
                <w:rFonts w:ascii="Times New Roman"/>
                <w:sz w:val="24"/>
              </w:rPr>
            </w:pPr>
            <w:r>
              <w:rPr>
                <w:rFonts w:ascii="Times New Roman"/>
                <w:sz w:val="24"/>
              </w:rPr>
              <w:t xml:space="preserve">Additional sports Day equipment to allow a </w:t>
            </w:r>
            <w:proofErr w:type="spellStart"/>
            <w:r>
              <w:rPr>
                <w:rFonts w:ascii="Times New Roman"/>
                <w:sz w:val="24"/>
              </w:rPr>
              <w:t>covid</w:t>
            </w:r>
            <w:proofErr w:type="spellEnd"/>
            <w:r>
              <w:rPr>
                <w:rFonts w:ascii="Times New Roman"/>
                <w:sz w:val="24"/>
              </w:rPr>
              <w:t xml:space="preserve"> friendly Sports Day to take place </w:t>
            </w:r>
            <w:r>
              <w:rPr>
                <w:rFonts w:ascii="Times New Roman"/>
                <w:sz w:val="24"/>
              </w:rPr>
              <w:t>£</w:t>
            </w:r>
            <w:r>
              <w:rPr>
                <w:rFonts w:ascii="Times New Roman"/>
                <w:sz w:val="24"/>
              </w:rPr>
              <w:t>107</w:t>
            </w:r>
          </w:p>
          <w:p w:rsidR="00CB6A6A" w:rsidRDefault="00CB6A6A">
            <w:pPr>
              <w:pStyle w:val="TableParagraph"/>
              <w:ind w:left="0"/>
              <w:rPr>
                <w:rFonts w:ascii="Times New Roman"/>
                <w:sz w:val="24"/>
              </w:rPr>
            </w:pPr>
          </w:p>
          <w:p w:rsidR="00CB6A6A" w:rsidRDefault="00CB6A6A">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B26EF3" w:rsidRDefault="00B26EF3">
            <w:pPr>
              <w:pStyle w:val="TableParagraph"/>
              <w:ind w:left="0"/>
              <w:rPr>
                <w:rFonts w:ascii="Times New Roman"/>
                <w:sz w:val="24"/>
              </w:rPr>
            </w:pPr>
          </w:p>
          <w:p w:rsidR="00B26EF3" w:rsidRDefault="00B26EF3">
            <w:pPr>
              <w:pStyle w:val="TableParagraph"/>
              <w:ind w:left="0"/>
              <w:rPr>
                <w:rFonts w:ascii="Times New Roman"/>
                <w:sz w:val="24"/>
              </w:rPr>
            </w:pPr>
          </w:p>
          <w:p w:rsidR="00B26EF3" w:rsidRDefault="00B26EF3">
            <w:pPr>
              <w:pStyle w:val="TableParagraph"/>
              <w:ind w:left="0"/>
              <w:rPr>
                <w:rFonts w:ascii="Times New Roman"/>
                <w:sz w:val="24"/>
              </w:rPr>
            </w:pPr>
          </w:p>
          <w:p w:rsidR="00B26EF3" w:rsidRDefault="00B26EF3">
            <w:pPr>
              <w:pStyle w:val="TableParagraph"/>
              <w:ind w:left="0"/>
              <w:rPr>
                <w:rFonts w:ascii="Times New Roman"/>
                <w:sz w:val="24"/>
              </w:rPr>
            </w:pPr>
          </w:p>
          <w:p w:rsidR="00CB6A6A" w:rsidRDefault="00CB6A6A">
            <w:pPr>
              <w:pStyle w:val="TableParagraph"/>
              <w:ind w:left="0"/>
              <w:rPr>
                <w:rFonts w:ascii="Times New Roman"/>
                <w:sz w:val="24"/>
              </w:rPr>
            </w:pPr>
            <w:r>
              <w:rPr>
                <w:rFonts w:ascii="Times New Roman"/>
                <w:sz w:val="24"/>
              </w:rPr>
              <w:t>£</w:t>
            </w:r>
            <w:r>
              <w:rPr>
                <w:rFonts w:ascii="Times New Roman"/>
                <w:sz w:val="24"/>
              </w:rPr>
              <w:t>2178</w:t>
            </w:r>
            <w:r w:rsidR="00D5090E">
              <w:rPr>
                <w:rFonts w:ascii="Times New Roman"/>
                <w:sz w:val="24"/>
              </w:rPr>
              <w:t xml:space="preserve"> (All Active Academy subscription)</w:t>
            </w: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E5E5D" w:rsidRPr="00FD2231" w:rsidRDefault="00FD2231">
            <w:pPr>
              <w:pStyle w:val="TableParagraph"/>
              <w:ind w:left="0"/>
              <w:rPr>
                <w:rFonts w:ascii="Times New Roman"/>
                <w:sz w:val="24"/>
              </w:rPr>
            </w:pPr>
            <w:r w:rsidRPr="00FD2231">
              <w:rPr>
                <w:rFonts w:ascii="Times New Roman"/>
                <w:sz w:val="24"/>
              </w:rPr>
              <w:t>Part of the AAA offer</w:t>
            </w:r>
          </w:p>
          <w:p w:rsidR="008E5E5D" w:rsidRDefault="008E5E5D">
            <w:pPr>
              <w:pStyle w:val="TableParagraph"/>
              <w:ind w:left="0"/>
              <w:rPr>
                <w:rFonts w:ascii="Times New Roman"/>
                <w:sz w:val="24"/>
                <w:highlight w:val="yellow"/>
              </w:rPr>
            </w:pPr>
          </w:p>
          <w:p w:rsidR="008E5E5D" w:rsidRDefault="008E5E5D">
            <w:pPr>
              <w:pStyle w:val="TableParagraph"/>
              <w:ind w:left="0"/>
              <w:rPr>
                <w:rFonts w:ascii="Times New Roman"/>
                <w:sz w:val="24"/>
                <w:highlight w:val="yellow"/>
              </w:rPr>
            </w:pPr>
          </w:p>
          <w:p w:rsidR="008E5E5D" w:rsidRDefault="008E5E5D">
            <w:pPr>
              <w:pStyle w:val="TableParagraph"/>
              <w:ind w:left="0"/>
              <w:rPr>
                <w:rFonts w:ascii="Times New Roman"/>
                <w:sz w:val="24"/>
                <w:highlight w:val="yellow"/>
              </w:rPr>
            </w:pPr>
          </w:p>
          <w:p w:rsidR="008E5E5D" w:rsidRDefault="008E5E5D">
            <w:pPr>
              <w:pStyle w:val="TableParagraph"/>
              <w:ind w:left="0"/>
              <w:rPr>
                <w:rFonts w:ascii="Times New Roman"/>
                <w:sz w:val="24"/>
                <w:highlight w:val="yellow"/>
              </w:rPr>
            </w:pPr>
          </w:p>
          <w:p w:rsidR="008E5E5D" w:rsidRDefault="008E5E5D">
            <w:pPr>
              <w:pStyle w:val="TableParagraph"/>
              <w:ind w:left="0"/>
              <w:rPr>
                <w:rFonts w:ascii="Times New Roman"/>
                <w:sz w:val="24"/>
                <w:highlight w:val="yellow"/>
              </w:rPr>
            </w:pPr>
          </w:p>
          <w:p w:rsidR="008E5E5D" w:rsidRDefault="008E5E5D">
            <w:pPr>
              <w:pStyle w:val="TableParagraph"/>
              <w:ind w:left="0"/>
              <w:rPr>
                <w:rFonts w:ascii="Times New Roman"/>
                <w:sz w:val="24"/>
                <w:highlight w:val="yellow"/>
              </w:rPr>
            </w:pPr>
          </w:p>
          <w:p w:rsidR="008E5E5D" w:rsidRDefault="008E5E5D">
            <w:pPr>
              <w:pStyle w:val="TableParagraph"/>
              <w:ind w:left="0"/>
              <w:rPr>
                <w:rFonts w:ascii="Times New Roman"/>
                <w:sz w:val="24"/>
                <w:highlight w:val="yellow"/>
              </w:rPr>
            </w:pPr>
          </w:p>
          <w:p w:rsidR="008E5E5D" w:rsidRDefault="008E5E5D">
            <w:pPr>
              <w:pStyle w:val="TableParagraph"/>
              <w:ind w:left="0"/>
              <w:rPr>
                <w:rFonts w:ascii="Times New Roman"/>
                <w:sz w:val="24"/>
                <w:highlight w:val="yellow"/>
              </w:rPr>
            </w:pPr>
          </w:p>
          <w:p w:rsidR="008E5E5D" w:rsidRDefault="008E5E5D">
            <w:pPr>
              <w:pStyle w:val="TableParagraph"/>
              <w:ind w:left="0"/>
              <w:rPr>
                <w:rFonts w:ascii="Times New Roman"/>
                <w:sz w:val="24"/>
                <w:highlight w:val="yellow"/>
              </w:rPr>
            </w:pPr>
          </w:p>
          <w:p w:rsidR="008E5E5D" w:rsidRDefault="008E5E5D">
            <w:pPr>
              <w:pStyle w:val="TableParagraph"/>
              <w:ind w:left="0"/>
              <w:rPr>
                <w:rFonts w:ascii="Times New Roman"/>
                <w:sz w:val="24"/>
                <w:highlight w:val="yellow"/>
              </w:rPr>
            </w:pPr>
          </w:p>
          <w:p w:rsidR="00B26EF3" w:rsidRDefault="00B26EF3">
            <w:pPr>
              <w:pStyle w:val="TableParagraph"/>
              <w:ind w:left="0"/>
              <w:rPr>
                <w:rFonts w:ascii="Times New Roman"/>
                <w:sz w:val="24"/>
                <w:highlight w:val="yellow"/>
              </w:rPr>
            </w:pPr>
          </w:p>
          <w:p w:rsidR="00B26EF3" w:rsidRDefault="00B26EF3">
            <w:pPr>
              <w:pStyle w:val="TableParagraph"/>
              <w:ind w:left="0"/>
              <w:rPr>
                <w:rFonts w:ascii="Times New Roman"/>
                <w:sz w:val="24"/>
                <w:highlight w:val="yellow"/>
              </w:rPr>
            </w:pPr>
          </w:p>
          <w:p w:rsidR="00B26EF3" w:rsidRDefault="00B26EF3">
            <w:pPr>
              <w:pStyle w:val="TableParagraph"/>
              <w:ind w:left="0"/>
              <w:rPr>
                <w:rFonts w:ascii="Times New Roman"/>
                <w:sz w:val="24"/>
                <w:highlight w:val="yellow"/>
              </w:rPr>
            </w:pPr>
          </w:p>
          <w:p w:rsidR="00B26EF3" w:rsidRDefault="00B26EF3">
            <w:pPr>
              <w:pStyle w:val="TableParagraph"/>
              <w:ind w:left="0"/>
              <w:rPr>
                <w:rFonts w:ascii="Times New Roman"/>
                <w:sz w:val="24"/>
                <w:highlight w:val="yellow"/>
              </w:rPr>
            </w:pPr>
          </w:p>
          <w:p w:rsidR="00B26EF3" w:rsidRDefault="00B26EF3">
            <w:pPr>
              <w:pStyle w:val="TableParagraph"/>
              <w:ind w:left="0"/>
              <w:rPr>
                <w:rFonts w:ascii="Times New Roman"/>
                <w:sz w:val="24"/>
                <w:highlight w:val="yellow"/>
              </w:rPr>
            </w:pPr>
          </w:p>
          <w:p w:rsidR="00B26EF3" w:rsidRDefault="00B26EF3">
            <w:pPr>
              <w:pStyle w:val="TableParagraph"/>
              <w:ind w:left="0"/>
              <w:rPr>
                <w:rFonts w:ascii="Times New Roman"/>
                <w:sz w:val="24"/>
                <w:highlight w:val="yellow"/>
              </w:rPr>
            </w:pPr>
          </w:p>
          <w:p w:rsidR="00B26EF3" w:rsidRPr="000E3D54" w:rsidRDefault="000E3D54">
            <w:pPr>
              <w:pStyle w:val="TableParagraph"/>
              <w:ind w:left="0"/>
              <w:rPr>
                <w:rFonts w:ascii="Times New Roman"/>
                <w:sz w:val="24"/>
              </w:rPr>
            </w:pPr>
            <w:r w:rsidRPr="000E3D54">
              <w:rPr>
                <w:rFonts w:ascii="Times New Roman"/>
                <w:sz w:val="24"/>
              </w:rPr>
              <w:t>Part of the AAA offe</w:t>
            </w:r>
            <w:r w:rsidR="00FD2231">
              <w:rPr>
                <w:rFonts w:ascii="Times New Roman"/>
                <w:sz w:val="24"/>
              </w:rPr>
              <w:t>r</w:t>
            </w:r>
          </w:p>
          <w:p w:rsidR="00B26EF3" w:rsidRDefault="00B26EF3">
            <w:pPr>
              <w:pStyle w:val="TableParagraph"/>
              <w:ind w:left="0"/>
              <w:rPr>
                <w:rFonts w:ascii="Times New Roman"/>
                <w:sz w:val="24"/>
                <w:highlight w:val="yellow"/>
              </w:rPr>
            </w:pPr>
          </w:p>
          <w:p w:rsidR="00BC6438" w:rsidRDefault="00BC6438">
            <w:pPr>
              <w:pStyle w:val="TableParagraph"/>
              <w:ind w:left="0"/>
              <w:rPr>
                <w:rFonts w:ascii="Times New Roman"/>
                <w:sz w:val="24"/>
                <w:highlight w:val="yellow"/>
              </w:rPr>
            </w:pPr>
          </w:p>
          <w:p w:rsidR="00BC6438" w:rsidRDefault="00BC6438">
            <w:pPr>
              <w:pStyle w:val="TableParagraph"/>
              <w:ind w:left="0"/>
              <w:rPr>
                <w:rFonts w:ascii="Times New Roman"/>
                <w:sz w:val="24"/>
                <w:highlight w:val="yellow"/>
              </w:rPr>
            </w:pPr>
          </w:p>
          <w:p w:rsidR="00BC6438" w:rsidRDefault="00BC6438">
            <w:pPr>
              <w:pStyle w:val="TableParagraph"/>
              <w:ind w:left="0"/>
              <w:rPr>
                <w:rFonts w:ascii="Times New Roman"/>
                <w:sz w:val="24"/>
                <w:highlight w:val="yellow"/>
              </w:rPr>
            </w:pPr>
          </w:p>
          <w:p w:rsidR="00BC6438" w:rsidRDefault="00BC6438">
            <w:pPr>
              <w:pStyle w:val="TableParagraph"/>
              <w:ind w:left="0"/>
              <w:rPr>
                <w:rFonts w:ascii="Times New Roman"/>
                <w:sz w:val="24"/>
                <w:highlight w:val="yellow"/>
              </w:rPr>
            </w:pPr>
          </w:p>
          <w:p w:rsidR="00BC6438" w:rsidRDefault="00BC6438">
            <w:pPr>
              <w:pStyle w:val="TableParagraph"/>
              <w:ind w:left="0"/>
              <w:rPr>
                <w:rFonts w:ascii="Times New Roman"/>
                <w:sz w:val="24"/>
                <w:highlight w:val="yellow"/>
              </w:rPr>
            </w:pPr>
          </w:p>
          <w:p w:rsidR="00BC6438" w:rsidRDefault="00BC6438">
            <w:pPr>
              <w:pStyle w:val="TableParagraph"/>
              <w:ind w:left="0"/>
              <w:rPr>
                <w:rFonts w:ascii="Times New Roman"/>
                <w:sz w:val="24"/>
                <w:highlight w:val="yellow"/>
              </w:rPr>
            </w:pPr>
          </w:p>
          <w:p w:rsidR="00814B61" w:rsidRPr="008526D3" w:rsidRDefault="008526D3">
            <w:pPr>
              <w:pStyle w:val="TableParagraph"/>
              <w:ind w:left="0"/>
              <w:rPr>
                <w:rFonts w:ascii="Times New Roman"/>
                <w:sz w:val="24"/>
              </w:rPr>
            </w:pPr>
            <w:r w:rsidRPr="008526D3">
              <w:rPr>
                <w:rFonts w:ascii="Times New Roman"/>
                <w:sz w:val="24"/>
              </w:rPr>
              <w:t xml:space="preserve">2 arches </w:t>
            </w:r>
            <w:r w:rsidRPr="008526D3">
              <w:rPr>
                <w:rFonts w:ascii="Times New Roman"/>
                <w:sz w:val="24"/>
              </w:rPr>
              <w:t>£</w:t>
            </w:r>
            <w:r w:rsidRPr="008526D3">
              <w:rPr>
                <w:rFonts w:ascii="Times New Roman"/>
                <w:sz w:val="24"/>
              </w:rPr>
              <w:t>373</w:t>
            </w:r>
          </w:p>
          <w:p w:rsidR="008526D3" w:rsidRDefault="008526D3">
            <w:pPr>
              <w:pStyle w:val="TableParagraph"/>
              <w:ind w:left="0"/>
              <w:rPr>
                <w:rFonts w:ascii="Times New Roman"/>
                <w:sz w:val="24"/>
              </w:rPr>
            </w:pPr>
            <w:r>
              <w:rPr>
                <w:rFonts w:ascii="Times New Roman"/>
                <w:sz w:val="24"/>
              </w:rPr>
              <w:t xml:space="preserve">Maths Shed </w:t>
            </w:r>
            <w:r>
              <w:rPr>
                <w:rFonts w:ascii="Times New Roman"/>
                <w:sz w:val="24"/>
              </w:rPr>
              <w:t>£</w:t>
            </w:r>
            <w:r>
              <w:rPr>
                <w:rFonts w:ascii="Times New Roman"/>
                <w:sz w:val="24"/>
              </w:rPr>
              <w:t>361</w:t>
            </w:r>
          </w:p>
          <w:p w:rsidR="008526D3" w:rsidRDefault="008526D3">
            <w:pPr>
              <w:pStyle w:val="TableParagraph"/>
              <w:ind w:left="0"/>
              <w:rPr>
                <w:rFonts w:ascii="Times New Roman"/>
                <w:sz w:val="24"/>
              </w:rPr>
            </w:pPr>
            <w:r>
              <w:rPr>
                <w:rFonts w:ascii="Times New Roman"/>
                <w:sz w:val="24"/>
              </w:rPr>
              <w:t xml:space="preserve">Reading shed </w:t>
            </w:r>
            <w:r>
              <w:rPr>
                <w:rFonts w:ascii="Times New Roman"/>
                <w:sz w:val="24"/>
              </w:rPr>
              <w:t>£</w:t>
            </w:r>
            <w:r>
              <w:rPr>
                <w:rFonts w:ascii="Times New Roman"/>
                <w:sz w:val="24"/>
              </w:rPr>
              <w:t>416</w:t>
            </w:r>
          </w:p>
          <w:p w:rsidR="005C6CE1" w:rsidRDefault="005C6CE1">
            <w:pPr>
              <w:pStyle w:val="TableParagraph"/>
              <w:ind w:left="0"/>
              <w:rPr>
                <w:rFonts w:ascii="Times New Roman"/>
                <w:sz w:val="24"/>
                <w:highlight w:val="yellow"/>
              </w:rPr>
            </w:pPr>
          </w:p>
          <w:p w:rsidR="00FD2231" w:rsidRDefault="00FD2231">
            <w:pPr>
              <w:pStyle w:val="TableParagraph"/>
              <w:ind w:left="0"/>
              <w:rPr>
                <w:rFonts w:ascii="Times New Roman"/>
                <w:sz w:val="24"/>
                <w:highlight w:val="yellow"/>
              </w:rPr>
            </w:pPr>
          </w:p>
          <w:p w:rsidR="00FD2231" w:rsidRDefault="00FD2231">
            <w:pPr>
              <w:pStyle w:val="TableParagraph"/>
              <w:ind w:left="0"/>
              <w:rPr>
                <w:rFonts w:ascii="Times New Roman"/>
                <w:sz w:val="24"/>
                <w:highlight w:val="yellow"/>
              </w:rPr>
            </w:pPr>
          </w:p>
          <w:p w:rsidR="00FD2231" w:rsidRDefault="00FD2231">
            <w:pPr>
              <w:pStyle w:val="TableParagraph"/>
              <w:ind w:left="0"/>
              <w:rPr>
                <w:rFonts w:ascii="Times New Roman"/>
                <w:sz w:val="24"/>
                <w:highlight w:val="yellow"/>
              </w:rPr>
            </w:pPr>
          </w:p>
          <w:p w:rsidR="00FD2231" w:rsidRDefault="00FD2231">
            <w:pPr>
              <w:pStyle w:val="TableParagraph"/>
              <w:ind w:left="0"/>
              <w:rPr>
                <w:rFonts w:ascii="Times New Roman"/>
                <w:sz w:val="24"/>
                <w:highlight w:val="yellow"/>
              </w:rPr>
            </w:pPr>
          </w:p>
          <w:p w:rsidR="00FD2231" w:rsidRPr="00FD2231" w:rsidRDefault="00FD2231">
            <w:pPr>
              <w:pStyle w:val="TableParagraph"/>
              <w:ind w:left="0"/>
              <w:rPr>
                <w:rFonts w:ascii="Times New Roman"/>
                <w:sz w:val="24"/>
              </w:rPr>
            </w:pPr>
            <w:r w:rsidRPr="00FD2231">
              <w:rPr>
                <w:rFonts w:ascii="Times New Roman"/>
                <w:sz w:val="24"/>
              </w:rPr>
              <w:t>£</w:t>
            </w:r>
            <w:r w:rsidRPr="00FD2231">
              <w:rPr>
                <w:rFonts w:ascii="Times New Roman"/>
                <w:sz w:val="24"/>
              </w:rPr>
              <w:t>613 Spring term equipment purchase for the new topics covered.</w:t>
            </w:r>
          </w:p>
          <w:p w:rsidR="005C6CE1" w:rsidRDefault="005C6CE1">
            <w:pPr>
              <w:pStyle w:val="TableParagraph"/>
              <w:ind w:left="0"/>
              <w:rPr>
                <w:rFonts w:ascii="Times New Roman"/>
                <w:sz w:val="24"/>
              </w:rPr>
            </w:pPr>
          </w:p>
          <w:p w:rsidR="005C6CE1" w:rsidRDefault="005C6CE1">
            <w:pPr>
              <w:pStyle w:val="TableParagraph"/>
              <w:ind w:left="0"/>
              <w:rPr>
                <w:rFonts w:ascii="Times New Roman"/>
                <w:sz w:val="24"/>
              </w:rPr>
            </w:pPr>
          </w:p>
          <w:p w:rsidR="005C6CE1" w:rsidRDefault="005C6CE1">
            <w:pPr>
              <w:pStyle w:val="TableParagraph"/>
              <w:ind w:left="0"/>
              <w:rPr>
                <w:rFonts w:ascii="Times New Roman"/>
                <w:sz w:val="24"/>
              </w:rPr>
            </w:pPr>
          </w:p>
          <w:p w:rsidR="00814B61" w:rsidRDefault="00814B61">
            <w:pPr>
              <w:pStyle w:val="TableParagraph"/>
              <w:ind w:left="0"/>
              <w:rPr>
                <w:rFonts w:ascii="Times New Roman"/>
                <w:sz w:val="24"/>
              </w:rPr>
            </w:pPr>
            <w:r>
              <w:rPr>
                <w:rFonts w:ascii="Times New Roman"/>
                <w:sz w:val="24"/>
              </w:rPr>
              <w:t>£</w:t>
            </w:r>
            <w:r>
              <w:rPr>
                <w:rFonts w:ascii="Times New Roman"/>
                <w:sz w:val="24"/>
              </w:rPr>
              <w:t>13,800</w:t>
            </w: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AB11C8" w:rsidRDefault="00AB11C8">
            <w:pPr>
              <w:pStyle w:val="TableParagraph"/>
              <w:ind w:left="0"/>
              <w:rPr>
                <w:rFonts w:ascii="Times New Roman"/>
                <w:sz w:val="20"/>
                <w:szCs w:val="20"/>
              </w:rPr>
            </w:pPr>
          </w:p>
          <w:p w:rsidR="00AB11C8" w:rsidRDefault="00AB11C8">
            <w:pPr>
              <w:pStyle w:val="TableParagraph"/>
              <w:ind w:left="0"/>
              <w:rPr>
                <w:rFonts w:ascii="Times New Roman"/>
                <w:sz w:val="20"/>
                <w:szCs w:val="20"/>
              </w:rPr>
            </w:pPr>
          </w:p>
          <w:p w:rsidR="00AB11C8" w:rsidRDefault="00AB11C8">
            <w:pPr>
              <w:pStyle w:val="TableParagraph"/>
              <w:ind w:left="0"/>
              <w:rPr>
                <w:rFonts w:ascii="Times New Roman"/>
                <w:sz w:val="20"/>
                <w:szCs w:val="20"/>
              </w:rPr>
            </w:pPr>
          </w:p>
          <w:p w:rsidR="008526D3" w:rsidRPr="00AB11C8" w:rsidRDefault="008526D3">
            <w:pPr>
              <w:pStyle w:val="TableParagraph"/>
              <w:ind w:left="0"/>
              <w:rPr>
                <w:rFonts w:ascii="Times New Roman"/>
                <w:sz w:val="20"/>
                <w:szCs w:val="20"/>
              </w:rPr>
            </w:pPr>
            <w:r w:rsidRPr="00AB11C8">
              <w:rPr>
                <w:rFonts w:ascii="Times New Roman"/>
                <w:sz w:val="20"/>
                <w:szCs w:val="20"/>
              </w:rPr>
              <w:t xml:space="preserve">8x carrying </w:t>
            </w:r>
            <w:r w:rsidR="00AB11C8" w:rsidRPr="00AB11C8">
              <w:rPr>
                <w:rFonts w:ascii="Times New Roman"/>
                <w:sz w:val="20"/>
                <w:szCs w:val="20"/>
              </w:rPr>
              <w:t>caddies</w:t>
            </w:r>
            <w:r w:rsidRPr="00AB11C8">
              <w:rPr>
                <w:rFonts w:ascii="Times New Roman"/>
                <w:sz w:val="20"/>
                <w:szCs w:val="20"/>
              </w:rPr>
              <w:t xml:space="preserve"> for Years 1-4 </w:t>
            </w:r>
            <w:r w:rsidRPr="00AB11C8">
              <w:rPr>
                <w:rFonts w:ascii="Times New Roman"/>
                <w:sz w:val="20"/>
                <w:szCs w:val="20"/>
              </w:rPr>
              <w:t>£</w:t>
            </w:r>
            <w:r w:rsidRPr="00AB11C8">
              <w:rPr>
                <w:rFonts w:ascii="Times New Roman"/>
                <w:sz w:val="20"/>
                <w:szCs w:val="20"/>
              </w:rPr>
              <w:t>215</w:t>
            </w:r>
            <w:r w:rsidR="00AB11C8" w:rsidRPr="00AB11C8">
              <w:rPr>
                <w:rFonts w:ascii="Times New Roman"/>
                <w:sz w:val="20"/>
                <w:szCs w:val="20"/>
              </w:rPr>
              <w:t xml:space="preserve"> plus two for dinner staff </w:t>
            </w:r>
            <w:r w:rsidR="00AB11C8" w:rsidRPr="00AB11C8">
              <w:rPr>
                <w:rFonts w:ascii="Times New Roman"/>
                <w:sz w:val="20"/>
                <w:szCs w:val="20"/>
              </w:rPr>
              <w:t>£</w:t>
            </w:r>
            <w:r w:rsidR="00AB11C8" w:rsidRPr="00AB11C8">
              <w:rPr>
                <w:rFonts w:ascii="Times New Roman"/>
                <w:sz w:val="20"/>
                <w:szCs w:val="20"/>
              </w:rPr>
              <w:t>40</w:t>
            </w:r>
          </w:p>
          <w:p w:rsidR="00AB11C8" w:rsidRPr="00AB11C8" w:rsidRDefault="00AB11C8" w:rsidP="00AB11C8">
            <w:pPr>
              <w:pStyle w:val="TableParagraph"/>
              <w:ind w:left="0"/>
              <w:rPr>
                <w:rFonts w:ascii="Times New Roman"/>
                <w:sz w:val="20"/>
                <w:szCs w:val="20"/>
              </w:rPr>
            </w:pPr>
            <w:r w:rsidRPr="00AB11C8">
              <w:rPr>
                <w:rFonts w:ascii="Times New Roman"/>
                <w:sz w:val="20"/>
                <w:szCs w:val="20"/>
              </w:rPr>
              <w:t xml:space="preserve">Storage units for equipment to be to hand for each year group </w:t>
            </w:r>
            <w:r w:rsidRPr="00AB11C8">
              <w:rPr>
                <w:rFonts w:ascii="Times New Roman"/>
                <w:sz w:val="20"/>
                <w:szCs w:val="20"/>
              </w:rPr>
              <w:t>£</w:t>
            </w:r>
            <w:r w:rsidRPr="00AB11C8">
              <w:rPr>
                <w:rFonts w:ascii="Times New Roman"/>
                <w:sz w:val="20"/>
                <w:szCs w:val="20"/>
              </w:rPr>
              <w:t>429 for storage boxes for each year group</w:t>
            </w:r>
          </w:p>
          <w:p w:rsidR="00AB11C8" w:rsidRPr="008526D3" w:rsidRDefault="00AB11C8">
            <w:pPr>
              <w:pStyle w:val="TableParagraph"/>
              <w:ind w:left="0"/>
              <w:rPr>
                <w:rFonts w:ascii="Times New Roman"/>
                <w:sz w:val="24"/>
              </w:rPr>
            </w:pPr>
          </w:p>
          <w:p w:rsidR="00AB11C8" w:rsidRPr="00AB11C8" w:rsidRDefault="00AB11C8">
            <w:pPr>
              <w:pStyle w:val="TableParagraph"/>
              <w:ind w:left="0"/>
              <w:rPr>
                <w:rFonts w:ascii="Times New Roman"/>
                <w:sz w:val="24"/>
              </w:rPr>
            </w:pPr>
            <w:r w:rsidRPr="00AB11C8">
              <w:rPr>
                <w:rFonts w:ascii="Times New Roman"/>
                <w:sz w:val="24"/>
              </w:rPr>
              <w:t>£</w:t>
            </w:r>
            <w:r w:rsidRPr="00AB11C8">
              <w:rPr>
                <w:rFonts w:ascii="Times New Roman"/>
                <w:sz w:val="24"/>
              </w:rPr>
              <w:t>545</w:t>
            </w: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FD2231">
            <w:pPr>
              <w:pStyle w:val="TableParagraph"/>
              <w:ind w:left="0"/>
              <w:rPr>
                <w:rFonts w:ascii="Times New Roman"/>
                <w:sz w:val="24"/>
              </w:rPr>
            </w:pPr>
            <w:r>
              <w:rPr>
                <w:rFonts w:ascii="Times New Roman"/>
                <w:sz w:val="24"/>
              </w:rPr>
              <w:t>AAA package</w:t>
            </w: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661183" w:rsidRDefault="00661183">
            <w:pPr>
              <w:pStyle w:val="TableParagraph"/>
              <w:ind w:left="0"/>
              <w:rPr>
                <w:rFonts w:ascii="Times New Roman"/>
                <w:sz w:val="24"/>
              </w:rPr>
            </w:pPr>
          </w:p>
          <w:p w:rsidR="00AB11C8" w:rsidRDefault="00AB11C8">
            <w:pPr>
              <w:pStyle w:val="TableParagraph"/>
              <w:ind w:left="0"/>
              <w:rPr>
                <w:rFonts w:ascii="Times New Roman"/>
                <w:sz w:val="24"/>
                <w:highlight w:val="yellow"/>
              </w:rPr>
            </w:pPr>
          </w:p>
          <w:p w:rsidR="00AB11C8" w:rsidRDefault="00AB11C8">
            <w:pPr>
              <w:pStyle w:val="TableParagraph"/>
              <w:ind w:left="0"/>
              <w:rPr>
                <w:rFonts w:ascii="Times New Roman"/>
                <w:sz w:val="24"/>
                <w:highlight w:val="yellow"/>
              </w:rPr>
            </w:pPr>
          </w:p>
          <w:p w:rsidR="00AB11C8" w:rsidRDefault="00AB11C8">
            <w:pPr>
              <w:pStyle w:val="TableParagraph"/>
              <w:ind w:left="0"/>
              <w:rPr>
                <w:rFonts w:ascii="Times New Roman"/>
                <w:sz w:val="24"/>
                <w:highlight w:val="yellow"/>
              </w:rPr>
            </w:pPr>
          </w:p>
          <w:p w:rsidR="00AB11C8" w:rsidRDefault="00AB11C8">
            <w:pPr>
              <w:pStyle w:val="TableParagraph"/>
              <w:ind w:left="0"/>
              <w:rPr>
                <w:rFonts w:ascii="Times New Roman"/>
                <w:sz w:val="24"/>
                <w:highlight w:val="yellow"/>
              </w:rPr>
            </w:pPr>
          </w:p>
          <w:p w:rsidR="00AB11C8" w:rsidRDefault="00AB11C8">
            <w:pPr>
              <w:pStyle w:val="TableParagraph"/>
              <w:ind w:left="0"/>
              <w:rPr>
                <w:rFonts w:ascii="Times New Roman"/>
                <w:sz w:val="24"/>
                <w:highlight w:val="yellow"/>
              </w:rPr>
            </w:pPr>
          </w:p>
          <w:p w:rsidR="00661183" w:rsidRPr="00322913" w:rsidRDefault="00322913">
            <w:pPr>
              <w:pStyle w:val="TableParagraph"/>
              <w:ind w:left="0"/>
              <w:rPr>
                <w:rFonts w:ascii="Times New Roman"/>
                <w:sz w:val="24"/>
              </w:rPr>
            </w:pPr>
            <w:r w:rsidRPr="00322913">
              <w:rPr>
                <w:rFonts w:ascii="Times New Roman"/>
                <w:sz w:val="24"/>
              </w:rPr>
              <w:t>£</w:t>
            </w:r>
            <w:r w:rsidRPr="00322913">
              <w:rPr>
                <w:rFonts w:ascii="Times New Roman"/>
                <w:sz w:val="24"/>
              </w:rPr>
              <w:t>300</w:t>
            </w:r>
          </w:p>
          <w:p w:rsidR="00AA2CB1" w:rsidRDefault="00AA2CB1">
            <w:pPr>
              <w:pStyle w:val="TableParagraph"/>
              <w:ind w:left="0"/>
              <w:rPr>
                <w:rFonts w:ascii="Times New Roman"/>
                <w:sz w:val="24"/>
              </w:rPr>
            </w:pPr>
          </w:p>
          <w:p w:rsidR="00AA2CB1" w:rsidRDefault="00AA2CB1">
            <w:pPr>
              <w:pStyle w:val="TableParagraph"/>
              <w:ind w:left="0"/>
              <w:rPr>
                <w:rFonts w:ascii="Times New Roman"/>
                <w:sz w:val="24"/>
              </w:rPr>
            </w:pPr>
          </w:p>
          <w:p w:rsidR="00AA2CB1" w:rsidRDefault="00AA2CB1">
            <w:pPr>
              <w:pStyle w:val="TableParagraph"/>
              <w:ind w:left="0"/>
              <w:rPr>
                <w:rFonts w:ascii="Times New Roman"/>
                <w:sz w:val="24"/>
              </w:rPr>
            </w:pPr>
            <w:r>
              <w:rPr>
                <w:rFonts w:ascii="Times New Roman"/>
                <w:sz w:val="24"/>
              </w:rPr>
              <w:t>£</w:t>
            </w:r>
            <w:r>
              <w:rPr>
                <w:rFonts w:ascii="Times New Roman"/>
                <w:sz w:val="24"/>
              </w:rPr>
              <w:t>95</w:t>
            </w:r>
          </w:p>
        </w:tc>
        <w:tc>
          <w:tcPr>
            <w:tcW w:w="3307" w:type="dxa"/>
            <w:tcBorders>
              <w:bottom w:val="single" w:sz="12" w:space="0" w:color="231F20"/>
            </w:tcBorders>
          </w:tcPr>
          <w:p w:rsidR="00397BDD" w:rsidRDefault="00CB6A6A">
            <w:pPr>
              <w:pStyle w:val="TableParagraph"/>
              <w:ind w:left="0"/>
              <w:rPr>
                <w:rFonts w:ascii="Times New Roman"/>
                <w:sz w:val="24"/>
              </w:rPr>
            </w:pPr>
            <w:r>
              <w:rPr>
                <w:rFonts w:ascii="Times New Roman"/>
                <w:sz w:val="24"/>
              </w:rPr>
              <w:lastRenderedPageBreak/>
              <w:t xml:space="preserve">Each bubble was able to participate in activity during lunch times and break. Skipping ropes, bats and balls and hoops etc allowed different activities to keep children engaged during playtimes and lunchtime. Teachers could focus and engage inactive children effectively at playtimes. The positive impact can be seen in our behaviour log with far fewer incidents during playtimes and lunch times. Social skills groups utilised the bubbles PE and playtime equipment to use activity in the intervention group, and promote activity as a </w:t>
            </w:r>
            <w:proofErr w:type="spellStart"/>
            <w:r>
              <w:rPr>
                <w:rFonts w:ascii="Times New Roman"/>
                <w:sz w:val="24"/>
              </w:rPr>
              <w:t>well being</w:t>
            </w:r>
            <w:proofErr w:type="spellEnd"/>
            <w:r>
              <w:rPr>
                <w:rFonts w:ascii="Times New Roman"/>
                <w:sz w:val="24"/>
              </w:rPr>
              <w:t xml:space="preserve"> tool.</w:t>
            </w:r>
          </w:p>
          <w:p w:rsidR="00CB6A6A" w:rsidRDefault="00CB6A6A">
            <w:pPr>
              <w:pStyle w:val="TableParagraph"/>
              <w:ind w:left="0"/>
              <w:rPr>
                <w:rFonts w:ascii="Times New Roman"/>
                <w:sz w:val="24"/>
              </w:rPr>
            </w:pPr>
          </w:p>
          <w:p w:rsidR="00B26EF3" w:rsidRDefault="00B26EF3">
            <w:pPr>
              <w:pStyle w:val="TableParagraph"/>
              <w:ind w:left="0"/>
              <w:rPr>
                <w:rFonts w:ascii="Times New Roman"/>
                <w:sz w:val="24"/>
              </w:rPr>
            </w:pPr>
          </w:p>
          <w:p w:rsidR="00B26EF3" w:rsidRDefault="00B26EF3">
            <w:pPr>
              <w:pStyle w:val="TableParagraph"/>
              <w:ind w:left="0"/>
              <w:rPr>
                <w:rFonts w:ascii="Times New Roman"/>
                <w:sz w:val="24"/>
              </w:rPr>
            </w:pPr>
          </w:p>
          <w:p w:rsidR="00B26EF3" w:rsidRDefault="00B26EF3">
            <w:pPr>
              <w:pStyle w:val="TableParagraph"/>
              <w:ind w:left="0"/>
              <w:rPr>
                <w:rFonts w:ascii="Times New Roman"/>
                <w:sz w:val="24"/>
              </w:rPr>
            </w:pPr>
          </w:p>
          <w:p w:rsidR="008E5E5D" w:rsidRDefault="00CB6A6A">
            <w:pPr>
              <w:pStyle w:val="TableParagraph"/>
              <w:ind w:left="0"/>
              <w:rPr>
                <w:rFonts w:ascii="Times New Roman"/>
                <w:sz w:val="24"/>
              </w:rPr>
            </w:pPr>
            <w:r>
              <w:rPr>
                <w:rFonts w:ascii="Times New Roman"/>
                <w:sz w:val="24"/>
              </w:rPr>
              <w:lastRenderedPageBreak/>
              <w:t xml:space="preserve">The All Active Academy subscription allowed us to </w:t>
            </w:r>
            <w:r w:rsidR="008E5E5D">
              <w:rPr>
                <w:rFonts w:ascii="Times New Roman"/>
                <w:sz w:val="24"/>
              </w:rPr>
              <w:t>use the homework ideas and allow children to continue with PE objectives using resources available to them at home during lockdown. This was seen in email correspondence between parents and staff during lockdown.</w:t>
            </w:r>
            <w:r w:rsidR="00B26EF3">
              <w:rPr>
                <w:rFonts w:ascii="Times New Roman"/>
                <w:sz w:val="24"/>
              </w:rPr>
              <w:t xml:space="preserve"> This can be seen in good Foundation subject coverage and results across school.</w:t>
            </w:r>
          </w:p>
          <w:p w:rsidR="00BC6438" w:rsidRDefault="00BC6438">
            <w:pPr>
              <w:pStyle w:val="TableParagraph"/>
              <w:ind w:left="0"/>
              <w:rPr>
                <w:rFonts w:ascii="Times New Roman"/>
                <w:sz w:val="24"/>
              </w:rPr>
            </w:pPr>
          </w:p>
          <w:p w:rsidR="00BC6438" w:rsidRDefault="00BC6438" w:rsidP="00BC6438">
            <w:pPr>
              <w:rPr>
                <w:rFonts w:ascii="Times New Roman" w:hAnsi="Times New Roman" w:cs="Times New Roman"/>
                <w:sz w:val="24"/>
                <w:szCs w:val="24"/>
              </w:rPr>
            </w:pPr>
            <w:r w:rsidRPr="00BC6438">
              <w:rPr>
                <w:rFonts w:ascii="Times New Roman" w:hAnsi="Times New Roman" w:cs="Times New Roman"/>
                <w:sz w:val="24"/>
                <w:szCs w:val="24"/>
              </w:rPr>
              <w:t xml:space="preserve">PE planning from AAA utilised for online learning using resources that parents and children would have available to them at home. This is evidenced from feedback via email from parents showing some of our children remaining regularly active. </w:t>
            </w:r>
          </w:p>
          <w:p w:rsidR="00BC6438" w:rsidRPr="00BC6438" w:rsidRDefault="00BC6438" w:rsidP="00BC6438">
            <w:pPr>
              <w:rPr>
                <w:rFonts w:ascii="Times New Roman" w:hAnsi="Times New Roman" w:cs="Times New Roman"/>
                <w:sz w:val="24"/>
                <w:szCs w:val="24"/>
              </w:rPr>
            </w:pPr>
          </w:p>
          <w:p w:rsidR="00BC6438" w:rsidRDefault="00BC6438">
            <w:pPr>
              <w:pStyle w:val="TableParagraph"/>
              <w:ind w:left="0"/>
              <w:rPr>
                <w:rFonts w:ascii="Times New Roman"/>
                <w:sz w:val="24"/>
              </w:rPr>
            </w:pPr>
          </w:p>
          <w:p w:rsidR="008E5E5D" w:rsidRDefault="008E5E5D">
            <w:pPr>
              <w:pStyle w:val="TableParagraph"/>
              <w:ind w:left="0"/>
              <w:rPr>
                <w:rFonts w:ascii="Times New Roman"/>
                <w:sz w:val="24"/>
              </w:rPr>
            </w:pPr>
            <w:r>
              <w:rPr>
                <w:rFonts w:ascii="Times New Roman"/>
                <w:sz w:val="24"/>
              </w:rPr>
              <w:t xml:space="preserve">We could also </w:t>
            </w:r>
            <w:r w:rsidR="00CB6A6A">
              <w:rPr>
                <w:rFonts w:ascii="Times New Roman"/>
                <w:sz w:val="24"/>
              </w:rPr>
              <w:t xml:space="preserve">take part in </w:t>
            </w:r>
            <w:r>
              <w:rPr>
                <w:rFonts w:ascii="Times New Roman"/>
                <w:sz w:val="24"/>
              </w:rPr>
              <w:t>virtual events through the All Active Acade</w:t>
            </w:r>
            <w:r w:rsidR="00B26EF3">
              <w:rPr>
                <w:rFonts w:ascii="Times New Roman"/>
                <w:sz w:val="24"/>
              </w:rPr>
              <w:t>m</w:t>
            </w:r>
            <w:r>
              <w:rPr>
                <w:rFonts w:ascii="Times New Roman"/>
                <w:sz w:val="24"/>
              </w:rPr>
              <w:t xml:space="preserve">y: Football festival, Winter and Summer School games, Primary learning and discovery festival, and </w:t>
            </w:r>
            <w:r w:rsidR="00CB6A6A">
              <w:rPr>
                <w:rFonts w:ascii="Times New Roman"/>
                <w:sz w:val="24"/>
              </w:rPr>
              <w:t xml:space="preserve">the Primary learning and Discovery virtual festival and these festivals could also be utilised by the home learners and celebrated. Lower school children won one of the events as part of the festival, and received medals, and their </w:t>
            </w:r>
            <w:r>
              <w:rPr>
                <w:rFonts w:ascii="Times New Roman"/>
                <w:sz w:val="24"/>
              </w:rPr>
              <w:t>achievements</w:t>
            </w:r>
            <w:r w:rsidR="00CB6A6A">
              <w:rPr>
                <w:rFonts w:ascii="Times New Roman"/>
                <w:sz w:val="24"/>
              </w:rPr>
              <w:t xml:space="preserve"> were placed on our </w:t>
            </w:r>
            <w:r w:rsidR="00CB6A6A">
              <w:rPr>
                <w:rFonts w:ascii="Times New Roman"/>
                <w:sz w:val="24"/>
              </w:rPr>
              <w:lastRenderedPageBreak/>
              <w:t xml:space="preserve">newsletter home. </w:t>
            </w:r>
          </w:p>
          <w:p w:rsidR="00994610" w:rsidRDefault="00994610">
            <w:pPr>
              <w:pStyle w:val="TableParagraph"/>
              <w:ind w:left="0"/>
              <w:rPr>
                <w:rFonts w:ascii="Times New Roman"/>
                <w:sz w:val="24"/>
              </w:rPr>
            </w:pPr>
            <w:r>
              <w:rPr>
                <w:rFonts w:ascii="Times New Roman"/>
                <w:sz w:val="24"/>
              </w:rPr>
              <w:t>Santa Dash- record of participation</w:t>
            </w:r>
          </w:p>
          <w:p w:rsidR="008E5E5D" w:rsidRDefault="008E5E5D">
            <w:pPr>
              <w:pStyle w:val="TableParagraph"/>
              <w:ind w:left="0"/>
              <w:rPr>
                <w:rFonts w:ascii="Times New Roman"/>
                <w:sz w:val="24"/>
              </w:rPr>
            </w:pPr>
          </w:p>
          <w:p w:rsidR="00CB6A6A" w:rsidRDefault="00CB6A6A">
            <w:pPr>
              <w:pStyle w:val="TableParagraph"/>
              <w:ind w:left="0"/>
              <w:rPr>
                <w:rFonts w:ascii="Times New Roman"/>
                <w:sz w:val="24"/>
              </w:rPr>
            </w:pPr>
            <w:r>
              <w:rPr>
                <w:rFonts w:ascii="Times New Roman"/>
                <w:sz w:val="24"/>
              </w:rPr>
              <w:t xml:space="preserve">Go Noodle challenges </w:t>
            </w:r>
            <w:r w:rsidR="008E5E5D">
              <w:rPr>
                <w:rFonts w:ascii="Times New Roman"/>
                <w:sz w:val="24"/>
              </w:rPr>
              <w:t xml:space="preserve">alongside our cluster schools </w:t>
            </w:r>
            <w:r>
              <w:rPr>
                <w:rFonts w:ascii="Times New Roman"/>
                <w:sz w:val="24"/>
              </w:rPr>
              <w:t xml:space="preserve">have also been taken up each time they are provided and </w:t>
            </w:r>
            <w:proofErr w:type="spellStart"/>
            <w:r>
              <w:rPr>
                <w:rFonts w:ascii="Times New Roman"/>
                <w:sz w:val="24"/>
              </w:rPr>
              <w:t>Finstall</w:t>
            </w:r>
            <w:proofErr w:type="spellEnd"/>
            <w:r>
              <w:rPr>
                <w:rFonts w:ascii="Times New Roman"/>
                <w:sz w:val="24"/>
              </w:rPr>
              <w:t xml:space="preserve"> children have participated, both at home, and at school.</w:t>
            </w:r>
            <w:r w:rsidR="00B26EF3">
              <w:rPr>
                <w:rFonts w:ascii="Times New Roman"/>
                <w:sz w:val="24"/>
              </w:rPr>
              <w:t xml:space="preserve"> We received certificates each time we were involved.</w:t>
            </w:r>
          </w:p>
          <w:p w:rsidR="00732FFB" w:rsidRDefault="00732FFB">
            <w:pPr>
              <w:pStyle w:val="TableParagraph"/>
              <w:ind w:left="0"/>
              <w:rPr>
                <w:rFonts w:ascii="Times New Roman"/>
                <w:sz w:val="24"/>
              </w:rPr>
            </w:pPr>
          </w:p>
          <w:p w:rsidR="00732FFB" w:rsidRDefault="00732FFB">
            <w:pPr>
              <w:pStyle w:val="TableParagraph"/>
              <w:ind w:left="0"/>
              <w:rPr>
                <w:rFonts w:ascii="Times New Roman"/>
                <w:sz w:val="24"/>
              </w:rPr>
            </w:pPr>
            <w:r>
              <w:rPr>
                <w:rFonts w:ascii="Times New Roman"/>
                <w:sz w:val="24"/>
              </w:rPr>
              <w:t xml:space="preserve">Evidence </w:t>
            </w:r>
            <w:r w:rsidR="00814B61">
              <w:rPr>
                <w:rFonts w:ascii="Times New Roman"/>
                <w:sz w:val="24"/>
              </w:rPr>
              <w:t xml:space="preserve">found </w:t>
            </w:r>
            <w:r>
              <w:rPr>
                <w:rFonts w:ascii="Times New Roman"/>
                <w:sz w:val="24"/>
              </w:rPr>
              <w:t>in Foundation stage planning</w:t>
            </w:r>
            <w:r w:rsidR="00814B61">
              <w:rPr>
                <w:rFonts w:ascii="Times New Roman"/>
                <w:sz w:val="24"/>
              </w:rPr>
              <w:t xml:space="preserve"> with reference to the equipment in the English and Maths sheds. More </w:t>
            </w:r>
            <w:r w:rsidR="00814B61">
              <w:rPr>
                <w:rFonts w:ascii="Times New Roman"/>
                <w:sz w:val="24"/>
              </w:rPr>
              <w:t>‘</w:t>
            </w:r>
            <w:r w:rsidR="00814B61">
              <w:rPr>
                <w:rFonts w:ascii="Times New Roman"/>
                <w:sz w:val="24"/>
              </w:rPr>
              <w:t>active learning</w:t>
            </w:r>
            <w:r w:rsidR="00814B61">
              <w:rPr>
                <w:rFonts w:ascii="Times New Roman"/>
                <w:sz w:val="24"/>
              </w:rPr>
              <w:t>’</w:t>
            </w:r>
            <w:r w:rsidR="00814B61">
              <w:rPr>
                <w:rFonts w:ascii="Times New Roman"/>
                <w:sz w:val="24"/>
              </w:rPr>
              <w:t xml:space="preserve"> visible in Maths and English with an active element to the Maths and English referred to in each lesson.</w:t>
            </w: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p>
          <w:p w:rsidR="00814B61" w:rsidRDefault="00814B61">
            <w:pPr>
              <w:pStyle w:val="TableParagraph"/>
              <w:ind w:left="0"/>
              <w:rPr>
                <w:rFonts w:ascii="Times New Roman"/>
                <w:sz w:val="24"/>
              </w:rPr>
            </w:pPr>
            <w:r>
              <w:rPr>
                <w:rFonts w:ascii="Times New Roman"/>
                <w:sz w:val="24"/>
              </w:rPr>
              <w:t>Equipment can be seen to be used every playtime and lunchtime. Time table showing rotation of outside spaces so all children can utilise the equipment and resources.</w:t>
            </w:r>
          </w:p>
          <w:p w:rsidR="00BC6438" w:rsidRDefault="00BC6438">
            <w:pPr>
              <w:pStyle w:val="TableParagraph"/>
              <w:ind w:left="0"/>
              <w:rPr>
                <w:rFonts w:ascii="Times New Roman"/>
                <w:sz w:val="24"/>
              </w:rPr>
            </w:pPr>
          </w:p>
          <w:p w:rsidR="00BC6438" w:rsidRDefault="00BC6438">
            <w:pPr>
              <w:pStyle w:val="TableParagraph"/>
              <w:ind w:left="0"/>
              <w:rPr>
                <w:rFonts w:ascii="Times New Roman"/>
                <w:sz w:val="24"/>
              </w:rPr>
            </w:pPr>
            <w:r>
              <w:rPr>
                <w:rFonts w:ascii="Times New Roman"/>
                <w:sz w:val="24"/>
              </w:rPr>
              <w:t xml:space="preserve">This is to be done over the Summer so impact to be measured next academic year. Use of the track to be timetables into our other </w:t>
            </w:r>
            <w:r>
              <w:rPr>
                <w:rFonts w:ascii="Times New Roman"/>
                <w:sz w:val="24"/>
              </w:rPr>
              <w:t>‘</w:t>
            </w:r>
            <w:r>
              <w:rPr>
                <w:rFonts w:ascii="Times New Roman"/>
                <w:sz w:val="24"/>
              </w:rPr>
              <w:t>active</w:t>
            </w:r>
            <w:r>
              <w:rPr>
                <w:rFonts w:ascii="Times New Roman"/>
                <w:sz w:val="24"/>
              </w:rPr>
              <w:t>’</w:t>
            </w:r>
            <w:r>
              <w:rPr>
                <w:rFonts w:ascii="Times New Roman"/>
                <w:sz w:val="24"/>
              </w:rPr>
              <w:t xml:space="preserve"> areas we are now able to use with </w:t>
            </w:r>
            <w:proofErr w:type="spellStart"/>
            <w:r>
              <w:rPr>
                <w:rFonts w:ascii="Times New Roman"/>
                <w:sz w:val="24"/>
              </w:rPr>
              <w:t>covid</w:t>
            </w:r>
            <w:proofErr w:type="spellEnd"/>
            <w:r>
              <w:rPr>
                <w:rFonts w:ascii="Times New Roman"/>
                <w:sz w:val="24"/>
              </w:rPr>
              <w:t xml:space="preserve"> </w:t>
            </w:r>
            <w:r>
              <w:rPr>
                <w:rFonts w:ascii="Times New Roman"/>
                <w:sz w:val="24"/>
              </w:rPr>
              <w:lastRenderedPageBreak/>
              <w:t>restrictions being lifted, including the climbing wall, the sensory garden, and the adventure playground.</w:t>
            </w:r>
          </w:p>
          <w:p w:rsidR="00B26EF3" w:rsidRDefault="00B26EF3">
            <w:pPr>
              <w:pStyle w:val="TableParagraph"/>
              <w:ind w:left="0"/>
              <w:rPr>
                <w:rFonts w:ascii="Times New Roman"/>
                <w:sz w:val="24"/>
              </w:rPr>
            </w:pPr>
          </w:p>
          <w:p w:rsidR="00814B61" w:rsidRDefault="00814B61">
            <w:pPr>
              <w:pStyle w:val="TableParagraph"/>
              <w:ind w:left="0"/>
              <w:rPr>
                <w:rFonts w:ascii="Times New Roman"/>
                <w:sz w:val="24"/>
              </w:rPr>
            </w:pPr>
            <w:r>
              <w:rPr>
                <w:rFonts w:ascii="Times New Roman"/>
                <w:sz w:val="24"/>
              </w:rPr>
              <w:t xml:space="preserve">Lists of equipment given to each bubble. </w:t>
            </w:r>
            <w:r w:rsidR="0081590E">
              <w:rPr>
                <w:rFonts w:ascii="Times New Roman"/>
                <w:sz w:val="24"/>
              </w:rPr>
              <w:t xml:space="preserve">Time table of playtimes and lunchtimes. Staff and lunchtime supervisors using the </w:t>
            </w:r>
            <w:proofErr w:type="spellStart"/>
            <w:r w:rsidR="0081590E">
              <w:rPr>
                <w:rFonts w:ascii="Times New Roman"/>
                <w:sz w:val="24"/>
              </w:rPr>
              <w:t>trugs</w:t>
            </w:r>
            <w:proofErr w:type="spellEnd"/>
            <w:r w:rsidR="0081590E">
              <w:rPr>
                <w:rFonts w:ascii="Times New Roman"/>
                <w:sz w:val="24"/>
              </w:rPr>
              <w:t xml:space="preserve"> and the storage boxes to rotate the equipment.</w:t>
            </w:r>
          </w:p>
          <w:p w:rsidR="0081590E" w:rsidRDefault="0081590E">
            <w:pPr>
              <w:pStyle w:val="TableParagraph"/>
              <w:ind w:left="0"/>
              <w:rPr>
                <w:rFonts w:ascii="Times New Roman"/>
                <w:sz w:val="24"/>
              </w:rPr>
            </w:pPr>
          </w:p>
          <w:p w:rsidR="0081590E" w:rsidRDefault="0081590E">
            <w:pPr>
              <w:pStyle w:val="TableParagraph"/>
              <w:ind w:left="0"/>
              <w:rPr>
                <w:rFonts w:ascii="Times New Roman"/>
                <w:sz w:val="24"/>
              </w:rPr>
            </w:pPr>
          </w:p>
          <w:p w:rsidR="0081590E" w:rsidRDefault="0081590E">
            <w:pPr>
              <w:pStyle w:val="TableParagraph"/>
              <w:ind w:left="0"/>
              <w:rPr>
                <w:rFonts w:ascii="Times New Roman"/>
                <w:sz w:val="24"/>
              </w:rPr>
            </w:pPr>
            <w:r>
              <w:rPr>
                <w:rFonts w:ascii="Times New Roman"/>
                <w:sz w:val="24"/>
              </w:rPr>
              <w:t>This was completed in May, after being postponed due to lockdown. Planning to be looked at during the Autumn term to see if the scheme is being utilised effectively.</w:t>
            </w:r>
          </w:p>
          <w:p w:rsidR="0081590E" w:rsidRDefault="0081590E">
            <w:pPr>
              <w:pStyle w:val="TableParagraph"/>
              <w:ind w:left="0"/>
              <w:rPr>
                <w:rFonts w:ascii="Times New Roman"/>
                <w:sz w:val="24"/>
              </w:rPr>
            </w:pPr>
          </w:p>
          <w:p w:rsidR="0081590E" w:rsidRDefault="0081590E">
            <w:pPr>
              <w:pStyle w:val="TableParagraph"/>
              <w:ind w:left="0"/>
              <w:rPr>
                <w:rFonts w:ascii="Times New Roman"/>
                <w:sz w:val="24"/>
              </w:rPr>
            </w:pPr>
            <w:r>
              <w:rPr>
                <w:rFonts w:ascii="Times New Roman"/>
                <w:sz w:val="24"/>
              </w:rPr>
              <w:t xml:space="preserve">Staff survey in September to see how staff are getting on with this and moderation of the subject. </w:t>
            </w:r>
          </w:p>
          <w:p w:rsidR="005A7D3C" w:rsidRDefault="005A7D3C">
            <w:pPr>
              <w:pStyle w:val="TableParagraph"/>
              <w:ind w:left="0"/>
              <w:rPr>
                <w:rFonts w:ascii="Times New Roman"/>
                <w:sz w:val="24"/>
              </w:rPr>
            </w:pPr>
          </w:p>
          <w:p w:rsidR="005A7D3C" w:rsidRDefault="005A7D3C">
            <w:pPr>
              <w:pStyle w:val="TableParagraph"/>
              <w:ind w:left="0"/>
              <w:rPr>
                <w:rFonts w:ascii="Times New Roman"/>
                <w:sz w:val="24"/>
              </w:rPr>
            </w:pPr>
          </w:p>
          <w:p w:rsidR="005A7D3C" w:rsidRDefault="005A7D3C">
            <w:pPr>
              <w:pStyle w:val="TableParagraph"/>
              <w:ind w:left="0"/>
              <w:rPr>
                <w:rFonts w:ascii="Times New Roman"/>
                <w:sz w:val="24"/>
              </w:rPr>
            </w:pPr>
          </w:p>
          <w:p w:rsidR="005A7D3C" w:rsidRDefault="005A7D3C">
            <w:pPr>
              <w:pStyle w:val="TableParagraph"/>
              <w:ind w:left="0"/>
              <w:rPr>
                <w:rFonts w:ascii="Times New Roman"/>
                <w:sz w:val="24"/>
              </w:rPr>
            </w:pPr>
          </w:p>
          <w:p w:rsidR="005A7D3C" w:rsidRDefault="005A7D3C">
            <w:pPr>
              <w:pStyle w:val="TableParagraph"/>
              <w:ind w:left="0"/>
              <w:rPr>
                <w:rFonts w:ascii="Times New Roman"/>
                <w:sz w:val="24"/>
              </w:rPr>
            </w:pPr>
          </w:p>
          <w:p w:rsidR="005A7D3C" w:rsidRDefault="005A7D3C">
            <w:pPr>
              <w:pStyle w:val="TableParagraph"/>
              <w:ind w:left="0"/>
              <w:rPr>
                <w:rFonts w:ascii="Times New Roman"/>
                <w:sz w:val="24"/>
              </w:rPr>
            </w:pPr>
          </w:p>
          <w:p w:rsidR="005A7D3C" w:rsidRDefault="005A7D3C">
            <w:pPr>
              <w:pStyle w:val="TableParagraph"/>
              <w:ind w:left="0"/>
              <w:rPr>
                <w:rFonts w:ascii="Times New Roman"/>
                <w:sz w:val="24"/>
              </w:rPr>
            </w:pPr>
          </w:p>
          <w:p w:rsidR="005A7D3C" w:rsidRDefault="005A7D3C">
            <w:pPr>
              <w:pStyle w:val="TableParagraph"/>
              <w:ind w:left="0"/>
              <w:rPr>
                <w:rFonts w:ascii="Times New Roman"/>
                <w:sz w:val="24"/>
              </w:rPr>
            </w:pPr>
          </w:p>
          <w:p w:rsidR="005A7D3C" w:rsidRDefault="005A7D3C" w:rsidP="009A086E">
            <w:pPr>
              <w:pStyle w:val="TableParagraph"/>
              <w:ind w:left="0"/>
              <w:rPr>
                <w:rFonts w:ascii="Times New Roman"/>
                <w:sz w:val="24"/>
              </w:rPr>
            </w:pPr>
            <w:r>
              <w:rPr>
                <w:rFonts w:ascii="Times New Roman"/>
                <w:sz w:val="24"/>
              </w:rPr>
              <w:t>Register of children attending and lists of children who achieved their certificate.</w:t>
            </w:r>
          </w:p>
          <w:p w:rsidR="00AA2CB1" w:rsidRDefault="00AA2CB1" w:rsidP="009A086E">
            <w:pPr>
              <w:pStyle w:val="TableParagraph"/>
              <w:ind w:left="0"/>
              <w:rPr>
                <w:rFonts w:ascii="Times New Roman"/>
                <w:sz w:val="24"/>
              </w:rPr>
            </w:pPr>
          </w:p>
          <w:p w:rsidR="00AA2CB1" w:rsidRPr="009A086E" w:rsidRDefault="00AA2CB1" w:rsidP="009A086E">
            <w:pPr>
              <w:pStyle w:val="TableParagraph"/>
              <w:ind w:left="0"/>
              <w:rPr>
                <w:rFonts w:ascii="Times New Roman"/>
                <w:sz w:val="24"/>
              </w:rPr>
            </w:pPr>
            <w:r>
              <w:rPr>
                <w:rFonts w:ascii="Times New Roman"/>
                <w:sz w:val="24"/>
              </w:rPr>
              <w:t>Gymnasium inspection report</w:t>
            </w:r>
          </w:p>
        </w:tc>
        <w:tc>
          <w:tcPr>
            <w:tcW w:w="3134" w:type="dxa"/>
            <w:tcBorders>
              <w:bottom w:val="single" w:sz="12" w:space="0" w:color="231F20"/>
            </w:tcBorders>
          </w:tcPr>
          <w:p w:rsidR="00F66267" w:rsidRPr="000B42FB" w:rsidRDefault="00F66267" w:rsidP="00F66267">
            <w:pPr>
              <w:pStyle w:val="TableParagraph"/>
              <w:ind w:left="0"/>
              <w:rPr>
                <w:rFonts w:asciiTheme="minorHAnsi" w:hAnsiTheme="minorHAnsi"/>
              </w:rPr>
            </w:pPr>
            <w:r w:rsidRPr="000B42FB">
              <w:rPr>
                <w:rFonts w:asciiTheme="minorHAnsi" w:hAnsiTheme="minorHAnsi"/>
              </w:rPr>
              <w:lastRenderedPageBreak/>
              <w:t>Equipment for ‘alternative’ sports such as boccia to be purchased to encourage more inclusive sports to be played generally.</w:t>
            </w:r>
          </w:p>
          <w:p w:rsidR="00F66267" w:rsidRPr="000B42FB" w:rsidRDefault="00F66267" w:rsidP="00F66267">
            <w:pPr>
              <w:pStyle w:val="TableParagraph"/>
              <w:ind w:left="0"/>
              <w:rPr>
                <w:rFonts w:asciiTheme="minorHAnsi" w:hAnsiTheme="minorHAnsi"/>
              </w:rPr>
            </w:pPr>
          </w:p>
          <w:p w:rsidR="00F66267" w:rsidRPr="000B42FB" w:rsidRDefault="00F66267" w:rsidP="00F66267">
            <w:pPr>
              <w:pStyle w:val="TableParagraph"/>
              <w:ind w:left="0"/>
              <w:rPr>
                <w:rFonts w:asciiTheme="minorHAnsi" w:hAnsiTheme="minorHAnsi"/>
              </w:rPr>
            </w:pPr>
            <w:r w:rsidRPr="000B42FB">
              <w:rPr>
                <w:rFonts w:asciiTheme="minorHAnsi" w:hAnsiTheme="minorHAnsi"/>
              </w:rPr>
              <w:t>Active travel promotion.</w:t>
            </w:r>
          </w:p>
          <w:p w:rsidR="00F66267" w:rsidRPr="000B42FB" w:rsidRDefault="00F66267" w:rsidP="00F66267">
            <w:pPr>
              <w:pStyle w:val="TableParagraph"/>
              <w:ind w:left="0"/>
              <w:rPr>
                <w:rFonts w:asciiTheme="minorHAnsi" w:hAnsiTheme="minorHAnsi"/>
              </w:rPr>
            </w:pPr>
          </w:p>
          <w:p w:rsidR="00397BDD" w:rsidRPr="000B42FB" w:rsidRDefault="00F66267" w:rsidP="00F66267">
            <w:pPr>
              <w:pStyle w:val="TableParagraph"/>
              <w:ind w:left="0"/>
              <w:rPr>
                <w:rFonts w:asciiTheme="minorHAnsi" w:hAnsiTheme="minorHAnsi" w:cstheme="minorHAnsi"/>
              </w:rPr>
            </w:pPr>
            <w:r w:rsidRPr="000B42FB">
              <w:rPr>
                <w:rFonts w:asciiTheme="minorHAnsi" w:hAnsiTheme="minorHAnsi" w:cstheme="minorHAnsi"/>
              </w:rPr>
              <w:t>Mapping out of the school to be used in cross curricular activities.</w:t>
            </w:r>
          </w:p>
          <w:p w:rsidR="00E85E6E" w:rsidRPr="000B42FB" w:rsidRDefault="00E85E6E" w:rsidP="00F66267">
            <w:pPr>
              <w:pStyle w:val="TableParagraph"/>
              <w:ind w:left="0"/>
              <w:rPr>
                <w:rFonts w:asciiTheme="minorHAnsi" w:hAnsiTheme="minorHAnsi" w:cstheme="minorHAnsi"/>
              </w:rPr>
            </w:pPr>
          </w:p>
          <w:p w:rsidR="00E85E6E" w:rsidRDefault="00E85E6E" w:rsidP="00F66267">
            <w:pPr>
              <w:pStyle w:val="TableParagraph"/>
              <w:ind w:left="0"/>
              <w:rPr>
                <w:rFonts w:asciiTheme="minorHAnsi" w:hAnsiTheme="minorHAnsi" w:cstheme="minorHAnsi"/>
              </w:rPr>
            </w:pPr>
            <w:r w:rsidRPr="000B42FB">
              <w:rPr>
                <w:rFonts w:asciiTheme="minorHAnsi" w:hAnsiTheme="minorHAnsi" w:cstheme="minorHAnsi"/>
              </w:rPr>
              <w:t>Further ‘outdoor activity’ equipment e.g. logs and balancing items to be provided to use whilst children travel around the new track</w:t>
            </w:r>
            <w:r w:rsidR="000B42FB" w:rsidRPr="000B42FB">
              <w:rPr>
                <w:rFonts w:asciiTheme="minorHAnsi" w:hAnsiTheme="minorHAnsi" w:cstheme="minorHAnsi"/>
              </w:rPr>
              <w:t xml:space="preserve"> as ‘stopping’ points to add alternative activities.</w:t>
            </w:r>
          </w:p>
          <w:p w:rsidR="0081590E" w:rsidRDefault="0081590E" w:rsidP="00F66267">
            <w:pPr>
              <w:pStyle w:val="TableParagraph"/>
              <w:ind w:left="0"/>
              <w:rPr>
                <w:rFonts w:ascii="Times New Roman"/>
                <w:sz w:val="24"/>
              </w:rPr>
            </w:pPr>
          </w:p>
          <w:p w:rsidR="0081590E" w:rsidRDefault="0081590E" w:rsidP="00F66267">
            <w:pPr>
              <w:pStyle w:val="TableParagraph"/>
              <w:ind w:left="0"/>
              <w:rPr>
                <w:rFonts w:ascii="Times New Roman"/>
                <w:sz w:val="24"/>
              </w:rPr>
            </w:pPr>
            <w:r>
              <w:rPr>
                <w:rFonts w:asciiTheme="minorHAnsi" w:hAnsiTheme="minorHAnsi"/>
                <w:sz w:val="24"/>
              </w:rPr>
              <w:t>Equipment ‘monitors’ for each class.</w:t>
            </w:r>
          </w:p>
        </w:tc>
      </w:tr>
      <w:tr w:rsidR="00397BDD">
        <w:trPr>
          <w:trHeight w:val="315"/>
        </w:trPr>
        <w:tc>
          <w:tcPr>
            <w:tcW w:w="12243" w:type="dxa"/>
            <w:gridSpan w:val="4"/>
            <w:vMerge w:val="restart"/>
            <w:tcBorders>
              <w:top w:val="single" w:sz="12" w:space="0" w:color="231F20"/>
            </w:tcBorders>
          </w:tcPr>
          <w:p w:rsidR="00397BDD" w:rsidRDefault="006C016C">
            <w:pPr>
              <w:pStyle w:val="TableParagraph"/>
              <w:spacing w:before="36"/>
              <w:rPr>
                <w:sz w:val="24"/>
              </w:rPr>
            </w:pPr>
            <w:r>
              <w:rPr>
                <w:b/>
                <w:color w:val="007F97"/>
                <w:sz w:val="24"/>
              </w:rPr>
              <w:lastRenderedPageBreak/>
              <w:t>Key</w:t>
            </w:r>
            <w:r>
              <w:rPr>
                <w:b/>
                <w:color w:val="007F97"/>
                <w:spacing w:val="-6"/>
                <w:sz w:val="24"/>
              </w:rPr>
              <w:t xml:space="preserve"> </w:t>
            </w:r>
            <w:r>
              <w:rPr>
                <w:b/>
                <w:color w:val="007F97"/>
                <w:sz w:val="24"/>
              </w:rPr>
              <w:t>indicator</w:t>
            </w:r>
            <w:r>
              <w:rPr>
                <w:b/>
                <w:color w:val="007F97"/>
                <w:spacing w:val="-5"/>
                <w:sz w:val="24"/>
              </w:rPr>
              <w:t xml:space="preserve"> </w:t>
            </w:r>
            <w:r>
              <w:rPr>
                <w:b/>
                <w:color w:val="007F97"/>
                <w:sz w:val="24"/>
              </w:rPr>
              <w:t>2:</w:t>
            </w:r>
            <w:r>
              <w:rPr>
                <w:b/>
                <w:color w:val="007F97"/>
                <w:spacing w:val="-6"/>
                <w:sz w:val="24"/>
              </w:rPr>
              <w:t xml:space="preserve"> </w:t>
            </w:r>
            <w:r>
              <w:rPr>
                <w:color w:val="007F97"/>
                <w:sz w:val="24"/>
              </w:rPr>
              <w:t>The</w:t>
            </w:r>
            <w:r>
              <w:rPr>
                <w:color w:val="007F97"/>
                <w:spacing w:val="-6"/>
                <w:sz w:val="24"/>
              </w:rPr>
              <w:t xml:space="preserve"> </w:t>
            </w:r>
            <w:r>
              <w:rPr>
                <w:color w:val="007F97"/>
                <w:sz w:val="24"/>
              </w:rPr>
              <w:t>profile</w:t>
            </w:r>
            <w:r>
              <w:rPr>
                <w:color w:val="007F97"/>
                <w:spacing w:val="-7"/>
                <w:sz w:val="24"/>
              </w:rPr>
              <w:t xml:space="preserve"> </w:t>
            </w:r>
            <w:r>
              <w:rPr>
                <w:color w:val="007F97"/>
                <w:sz w:val="24"/>
              </w:rPr>
              <w:t>of</w:t>
            </w:r>
            <w:r>
              <w:rPr>
                <w:color w:val="007F97"/>
                <w:spacing w:val="-6"/>
                <w:sz w:val="24"/>
              </w:rPr>
              <w:t xml:space="preserve"> </w:t>
            </w:r>
            <w:r>
              <w:rPr>
                <w:color w:val="007F97"/>
                <w:sz w:val="24"/>
              </w:rPr>
              <w:t>PESSPA</w:t>
            </w:r>
            <w:r>
              <w:rPr>
                <w:color w:val="007F97"/>
                <w:spacing w:val="-5"/>
                <w:sz w:val="24"/>
              </w:rPr>
              <w:t xml:space="preserve"> </w:t>
            </w:r>
            <w:r>
              <w:rPr>
                <w:color w:val="007F97"/>
                <w:sz w:val="24"/>
              </w:rPr>
              <w:t>being</w:t>
            </w:r>
            <w:r>
              <w:rPr>
                <w:color w:val="007F97"/>
                <w:spacing w:val="-6"/>
                <w:sz w:val="24"/>
              </w:rPr>
              <w:t xml:space="preserve"> </w:t>
            </w:r>
            <w:r>
              <w:rPr>
                <w:color w:val="007F97"/>
                <w:sz w:val="24"/>
              </w:rPr>
              <w:t>raised</w:t>
            </w:r>
            <w:r>
              <w:rPr>
                <w:color w:val="007F97"/>
                <w:spacing w:val="-6"/>
                <w:sz w:val="24"/>
              </w:rPr>
              <w:t xml:space="preserve"> </w:t>
            </w:r>
            <w:r>
              <w:rPr>
                <w:color w:val="007F97"/>
                <w:sz w:val="24"/>
              </w:rPr>
              <w:t>across</w:t>
            </w:r>
            <w:r>
              <w:rPr>
                <w:color w:val="007F97"/>
                <w:spacing w:val="-6"/>
                <w:sz w:val="24"/>
              </w:rPr>
              <w:t xml:space="preserve"> </w:t>
            </w:r>
            <w:r>
              <w:rPr>
                <w:color w:val="007F97"/>
                <w:sz w:val="24"/>
              </w:rPr>
              <w:t>the</w:t>
            </w:r>
            <w:r>
              <w:rPr>
                <w:color w:val="007F97"/>
                <w:spacing w:val="-6"/>
                <w:sz w:val="24"/>
              </w:rPr>
              <w:t xml:space="preserve"> </w:t>
            </w:r>
            <w:r>
              <w:rPr>
                <w:color w:val="007F97"/>
                <w:sz w:val="24"/>
              </w:rPr>
              <w:t>school</w:t>
            </w:r>
            <w:r>
              <w:rPr>
                <w:color w:val="007F97"/>
                <w:spacing w:val="-6"/>
                <w:sz w:val="24"/>
              </w:rPr>
              <w:t xml:space="preserve"> </w:t>
            </w:r>
            <w:r>
              <w:rPr>
                <w:color w:val="007F97"/>
                <w:sz w:val="24"/>
              </w:rPr>
              <w:t>as</w:t>
            </w:r>
            <w:r>
              <w:rPr>
                <w:color w:val="007F97"/>
                <w:spacing w:val="-6"/>
                <w:sz w:val="24"/>
              </w:rPr>
              <w:t xml:space="preserve"> </w:t>
            </w:r>
            <w:r>
              <w:rPr>
                <w:color w:val="007F97"/>
                <w:sz w:val="24"/>
              </w:rPr>
              <w:t>a</w:t>
            </w:r>
            <w:r>
              <w:rPr>
                <w:color w:val="007F97"/>
                <w:spacing w:val="-6"/>
                <w:sz w:val="24"/>
              </w:rPr>
              <w:t xml:space="preserve"> </w:t>
            </w:r>
            <w:r>
              <w:rPr>
                <w:color w:val="007F97"/>
                <w:sz w:val="24"/>
              </w:rPr>
              <w:t>tool</w:t>
            </w:r>
            <w:r>
              <w:rPr>
                <w:color w:val="007F97"/>
                <w:spacing w:val="-6"/>
                <w:sz w:val="24"/>
              </w:rPr>
              <w:t xml:space="preserve"> </w:t>
            </w:r>
            <w:r>
              <w:rPr>
                <w:color w:val="007F97"/>
                <w:sz w:val="24"/>
              </w:rPr>
              <w:t>for</w:t>
            </w:r>
            <w:r>
              <w:rPr>
                <w:color w:val="007F97"/>
                <w:spacing w:val="-7"/>
                <w:sz w:val="24"/>
              </w:rPr>
              <w:t xml:space="preserve"> </w:t>
            </w:r>
            <w:r>
              <w:rPr>
                <w:color w:val="007F97"/>
                <w:sz w:val="24"/>
              </w:rPr>
              <w:t>whole</w:t>
            </w:r>
            <w:r>
              <w:rPr>
                <w:color w:val="007F97"/>
                <w:spacing w:val="-5"/>
                <w:sz w:val="24"/>
              </w:rPr>
              <w:t xml:space="preserve"> </w:t>
            </w:r>
            <w:r>
              <w:rPr>
                <w:color w:val="007F97"/>
                <w:sz w:val="24"/>
              </w:rPr>
              <w:t>school</w:t>
            </w:r>
            <w:r>
              <w:rPr>
                <w:color w:val="007F97"/>
                <w:spacing w:val="-6"/>
                <w:sz w:val="24"/>
              </w:rPr>
              <w:t xml:space="preserve"> </w:t>
            </w:r>
            <w:r>
              <w:rPr>
                <w:color w:val="007F97"/>
                <w:sz w:val="24"/>
              </w:rPr>
              <w:t>improvement</w:t>
            </w:r>
          </w:p>
        </w:tc>
        <w:tc>
          <w:tcPr>
            <w:tcW w:w="3134" w:type="dxa"/>
            <w:tcBorders>
              <w:top w:val="single" w:sz="12" w:space="0" w:color="231F20"/>
            </w:tcBorders>
          </w:tcPr>
          <w:p w:rsidR="00397BDD" w:rsidRDefault="006C016C">
            <w:pPr>
              <w:pStyle w:val="TableParagraph"/>
              <w:spacing w:before="36" w:line="259" w:lineRule="exact"/>
              <w:ind w:left="62" w:right="97"/>
              <w:jc w:val="center"/>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trPr>
          <w:trHeight w:val="320"/>
        </w:trPr>
        <w:tc>
          <w:tcPr>
            <w:tcW w:w="12243" w:type="dxa"/>
            <w:gridSpan w:val="4"/>
            <w:vMerge/>
            <w:tcBorders>
              <w:top w:val="nil"/>
            </w:tcBorders>
          </w:tcPr>
          <w:p w:rsidR="00397BDD" w:rsidRDefault="00397BDD">
            <w:pPr>
              <w:rPr>
                <w:sz w:val="2"/>
                <w:szCs w:val="2"/>
              </w:rPr>
            </w:pPr>
          </w:p>
        </w:tc>
        <w:tc>
          <w:tcPr>
            <w:tcW w:w="3134" w:type="dxa"/>
          </w:tcPr>
          <w:p w:rsidR="00397BDD" w:rsidRDefault="00CD55C7">
            <w:pPr>
              <w:pStyle w:val="TableParagraph"/>
              <w:spacing w:before="41" w:line="259" w:lineRule="exact"/>
              <w:ind w:left="21"/>
              <w:jc w:val="center"/>
              <w:rPr>
                <w:sz w:val="24"/>
              </w:rPr>
            </w:pPr>
            <w:r>
              <w:rPr>
                <w:color w:val="231F20"/>
                <w:sz w:val="24"/>
              </w:rPr>
              <w:t>5.7</w:t>
            </w:r>
            <w:r w:rsidR="006C016C">
              <w:rPr>
                <w:color w:val="231F20"/>
                <w:sz w:val="24"/>
              </w:rPr>
              <w:t>%</w:t>
            </w:r>
          </w:p>
        </w:tc>
      </w:tr>
      <w:tr w:rsidR="00397BDD">
        <w:trPr>
          <w:trHeight w:val="405"/>
        </w:trPr>
        <w:tc>
          <w:tcPr>
            <w:tcW w:w="3720" w:type="dxa"/>
          </w:tcPr>
          <w:p w:rsidR="00397BDD" w:rsidRDefault="006C016C">
            <w:pPr>
              <w:pStyle w:val="TableParagraph"/>
              <w:spacing w:before="41"/>
              <w:ind w:left="1535" w:right="1515"/>
              <w:jc w:val="center"/>
              <w:rPr>
                <w:b/>
                <w:sz w:val="24"/>
              </w:rPr>
            </w:pPr>
            <w:r>
              <w:rPr>
                <w:b/>
                <w:color w:val="231F20"/>
                <w:sz w:val="24"/>
              </w:rPr>
              <w:t>Intent</w:t>
            </w:r>
          </w:p>
        </w:tc>
        <w:tc>
          <w:tcPr>
            <w:tcW w:w="5216" w:type="dxa"/>
            <w:gridSpan w:val="2"/>
          </w:tcPr>
          <w:p w:rsidR="00397BDD" w:rsidRDefault="006C016C">
            <w:pPr>
              <w:pStyle w:val="TableParagraph"/>
              <w:spacing w:before="41"/>
              <w:ind w:left="1781" w:right="1760"/>
              <w:jc w:val="center"/>
              <w:rPr>
                <w:b/>
                <w:sz w:val="24"/>
              </w:rPr>
            </w:pPr>
            <w:r>
              <w:rPr>
                <w:b/>
                <w:color w:val="231F20"/>
                <w:sz w:val="24"/>
              </w:rPr>
              <w:t>Implementation</w:t>
            </w:r>
          </w:p>
        </w:tc>
        <w:tc>
          <w:tcPr>
            <w:tcW w:w="3307" w:type="dxa"/>
          </w:tcPr>
          <w:p w:rsidR="00397BDD" w:rsidRDefault="006C016C">
            <w:pPr>
              <w:pStyle w:val="TableParagraph"/>
              <w:spacing w:before="41"/>
              <w:ind w:left="1288" w:right="1268"/>
              <w:jc w:val="center"/>
              <w:rPr>
                <w:b/>
                <w:sz w:val="24"/>
              </w:rPr>
            </w:pPr>
            <w:r>
              <w:rPr>
                <w:b/>
                <w:color w:val="231F20"/>
                <w:sz w:val="24"/>
              </w:rPr>
              <w:t>Impact</w:t>
            </w:r>
          </w:p>
        </w:tc>
        <w:tc>
          <w:tcPr>
            <w:tcW w:w="3134" w:type="dxa"/>
          </w:tcPr>
          <w:p w:rsidR="00397BDD" w:rsidRDefault="00397BDD">
            <w:pPr>
              <w:pStyle w:val="TableParagraph"/>
              <w:ind w:left="0"/>
              <w:rPr>
                <w:rFonts w:ascii="Times New Roman"/>
                <w:sz w:val="24"/>
              </w:rPr>
            </w:pPr>
          </w:p>
        </w:tc>
      </w:tr>
      <w:tr w:rsidR="00397BDD">
        <w:trPr>
          <w:trHeight w:val="1472"/>
        </w:trPr>
        <w:tc>
          <w:tcPr>
            <w:tcW w:w="3720" w:type="dxa"/>
          </w:tcPr>
          <w:p w:rsidR="00397BDD" w:rsidRDefault="006C016C">
            <w:pPr>
              <w:pStyle w:val="TableParagraph"/>
              <w:spacing w:before="46" w:line="235" w:lineRule="auto"/>
              <w:ind w:right="302"/>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rsidR="00397BDD" w:rsidRDefault="006C016C">
            <w:pPr>
              <w:pStyle w:val="TableParagraph"/>
              <w:spacing w:line="289"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rsidR="00397BDD" w:rsidRDefault="006C016C">
            <w:pPr>
              <w:pStyle w:val="TableParagraph"/>
              <w:spacing w:line="256"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rsidR="00397BDD" w:rsidRDefault="006C016C">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rsidR="00397BDD" w:rsidRDefault="006C016C">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rsidR="00397BDD" w:rsidRDefault="006C016C">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proofErr w:type="gramStart"/>
            <w:r>
              <w:rPr>
                <w:color w:val="231F20"/>
                <w:sz w:val="24"/>
              </w:rPr>
              <w:t>changed?:</w:t>
            </w:r>
            <w:proofErr w:type="gramEnd"/>
          </w:p>
        </w:tc>
        <w:tc>
          <w:tcPr>
            <w:tcW w:w="3134" w:type="dxa"/>
          </w:tcPr>
          <w:p w:rsidR="00397BDD" w:rsidRDefault="006C016C">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397BDD">
        <w:trPr>
          <w:trHeight w:val="1690"/>
        </w:trPr>
        <w:tc>
          <w:tcPr>
            <w:tcW w:w="3720" w:type="dxa"/>
          </w:tcPr>
          <w:p w:rsidR="003F62A6" w:rsidRDefault="003F62A6" w:rsidP="003F62A6">
            <w:pPr>
              <w:pStyle w:val="NoSpacing"/>
              <w:rPr>
                <w:b/>
                <w:i/>
              </w:rPr>
            </w:pPr>
            <w:r w:rsidRPr="00BC18A3">
              <w:rPr>
                <w:b/>
                <w:i/>
              </w:rPr>
              <w:t xml:space="preserve">To continue to </w:t>
            </w:r>
            <w:r>
              <w:rPr>
                <w:b/>
                <w:i/>
              </w:rPr>
              <w:t>develop the PE curriculum across school to help children re engage with their learning</w:t>
            </w:r>
          </w:p>
          <w:p w:rsidR="003F62A6" w:rsidRDefault="003F62A6" w:rsidP="003F62A6">
            <w:pPr>
              <w:pStyle w:val="NoSpacing"/>
              <w:rPr>
                <w:b/>
                <w:i/>
              </w:rPr>
            </w:pPr>
          </w:p>
          <w:p w:rsidR="003F62A6" w:rsidRDefault="003F62A6" w:rsidP="003F62A6">
            <w:pPr>
              <w:pStyle w:val="NoSpacing"/>
              <w:rPr>
                <w:b/>
                <w:i/>
              </w:rPr>
            </w:pPr>
          </w:p>
          <w:p w:rsidR="003F62A6" w:rsidRDefault="003F62A6" w:rsidP="003F62A6">
            <w:pPr>
              <w:pStyle w:val="NoSpacing"/>
              <w:rPr>
                <w:b/>
                <w:i/>
              </w:rPr>
            </w:pPr>
          </w:p>
          <w:p w:rsidR="003F62A6" w:rsidRDefault="003F62A6" w:rsidP="003F62A6">
            <w:pPr>
              <w:pStyle w:val="NoSpacing"/>
              <w:rPr>
                <w:b/>
                <w:i/>
              </w:rPr>
            </w:pPr>
          </w:p>
          <w:p w:rsidR="003F62A6" w:rsidRDefault="003F62A6" w:rsidP="003F62A6">
            <w:pPr>
              <w:pStyle w:val="NoSpacing"/>
              <w:rPr>
                <w:b/>
                <w:i/>
              </w:rPr>
            </w:pPr>
          </w:p>
          <w:p w:rsidR="003F62A6" w:rsidRDefault="003F62A6" w:rsidP="003F62A6">
            <w:pPr>
              <w:pStyle w:val="NoSpacing"/>
              <w:rPr>
                <w:b/>
                <w:i/>
              </w:rPr>
            </w:pPr>
          </w:p>
          <w:p w:rsidR="003F62A6" w:rsidRDefault="003F62A6" w:rsidP="003F62A6">
            <w:pPr>
              <w:pStyle w:val="NoSpacing"/>
              <w:rPr>
                <w:b/>
                <w:i/>
              </w:rPr>
            </w:pPr>
          </w:p>
          <w:p w:rsidR="003F62A6" w:rsidRDefault="003F62A6" w:rsidP="003F62A6">
            <w:pPr>
              <w:pStyle w:val="NoSpacing"/>
              <w:rPr>
                <w:b/>
                <w:i/>
              </w:rPr>
            </w:pPr>
          </w:p>
          <w:p w:rsidR="00F94F28" w:rsidRDefault="00F94F28" w:rsidP="003F62A6">
            <w:pPr>
              <w:pStyle w:val="NoSpacing"/>
              <w:rPr>
                <w:b/>
                <w:i/>
              </w:rPr>
            </w:pPr>
          </w:p>
          <w:p w:rsidR="00B26EF3" w:rsidRDefault="00B26EF3" w:rsidP="003F62A6">
            <w:pPr>
              <w:pStyle w:val="NoSpacing"/>
              <w:rPr>
                <w:b/>
                <w:i/>
              </w:rPr>
            </w:pPr>
          </w:p>
          <w:p w:rsidR="008311A1" w:rsidRDefault="008311A1" w:rsidP="003F62A6">
            <w:pPr>
              <w:pStyle w:val="NoSpacing"/>
              <w:rPr>
                <w:b/>
                <w:i/>
              </w:rPr>
            </w:pPr>
          </w:p>
          <w:p w:rsidR="008311A1" w:rsidRDefault="008311A1" w:rsidP="003F62A6">
            <w:pPr>
              <w:pStyle w:val="NoSpacing"/>
              <w:rPr>
                <w:b/>
                <w:i/>
              </w:rPr>
            </w:pPr>
          </w:p>
          <w:p w:rsidR="003F62A6" w:rsidRDefault="003F62A6" w:rsidP="003F62A6">
            <w:pPr>
              <w:pStyle w:val="NoSpacing"/>
              <w:rPr>
                <w:b/>
                <w:i/>
              </w:rPr>
            </w:pPr>
            <w:r>
              <w:rPr>
                <w:b/>
                <w:i/>
              </w:rPr>
              <w:t xml:space="preserve">Identifying gaps in learning.  </w:t>
            </w:r>
          </w:p>
          <w:p w:rsidR="003F62A6" w:rsidRDefault="003F62A6" w:rsidP="003F62A6">
            <w:pPr>
              <w:pStyle w:val="TableParagraph"/>
              <w:ind w:left="0"/>
              <w:rPr>
                <w:rFonts w:asciiTheme="minorHAnsi" w:hAnsiTheme="minorHAnsi"/>
                <w:sz w:val="24"/>
              </w:rPr>
            </w:pPr>
          </w:p>
          <w:p w:rsidR="003F62A6" w:rsidRDefault="003F62A6" w:rsidP="003F62A6">
            <w:pPr>
              <w:pStyle w:val="TableParagraph"/>
              <w:ind w:left="0"/>
              <w:rPr>
                <w:rFonts w:asciiTheme="minorHAnsi" w:hAnsiTheme="minorHAnsi"/>
                <w:sz w:val="24"/>
              </w:rPr>
            </w:pPr>
          </w:p>
          <w:p w:rsidR="003F62A6" w:rsidRDefault="003F62A6" w:rsidP="003F62A6">
            <w:pPr>
              <w:pStyle w:val="TableParagraph"/>
              <w:ind w:left="0"/>
              <w:rPr>
                <w:rFonts w:asciiTheme="minorHAnsi" w:hAnsiTheme="minorHAnsi"/>
                <w:sz w:val="24"/>
              </w:rPr>
            </w:pPr>
          </w:p>
          <w:p w:rsidR="003F62A6" w:rsidRDefault="003F62A6" w:rsidP="003F62A6">
            <w:pPr>
              <w:pStyle w:val="TableParagraph"/>
              <w:ind w:left="0"/>
              <w:rPr>
                <w:rFonts w:asciiTheme="minorHAnsi" w:hAnsiTheme="minorHAnsi"/>
                <w:sz w:val="24"/>
              </w:rPr>
            </w:pPr>
          </w:p>
          <w:p w:rsidR="003F62A6" w:rsidRDefault="003F62A6" w:rsidP="003F62A6">
            <w:pPr>
              <w:pStyle w:val="TableParagraph"/>
              <w:ind w:left="0"/>
              <w:rPr>
                <w:rFonts w:asciiTheme="minorHAnsi" w:hAnsiTheme="minorHAnsi"/>
                <w:b/>
                <w:i/>
                <w:sz w:val="24"/>
              </w:rPr>
            </w:pPr>
          </w:p>
          <w:p w:rsidR="003F62A6" w:rsidRDefault="003F62A6" w:rsidP="003F62A6">
            <w:pPr>
              <w:pStyle w:val="TableParagraph"/>
              <w:ind w:left="0"/>
              <w:rPr>
                <w:rFonts w:asciiTheme="minorHAnsi" w:hAnsiTheme="minorHAnsi"/>
                <w:b/>
                <w:i/>
                <w:sz w:val="24"/>
              </w:rPr>
            </w:pPr>
          </w:p>
          <w:p w:rsidR="003F62A6" w:rsidRDefault="003F62A6" w:rsidP="003F62A6">
            <w:pPr>
              <w:pStyle w:val="TableParagraph"/>
              <w:ind w:left="0"/>
              <w:rPr>
                <w:rFonts w:asciiTheme="minorHAnsi" w:hAnsiTheme="minorHAnsi"/>
                <w:b/>
                <w:i/>
                <w:sz w:val="24"/>
              </w:rPr>
            </w:pPr>
          </w:p>
          <w:p w:rsidR="003F62A6" w:rsidRDefault="003F62A6" w:rsidP="003F62A6">
            <w:pPr>
              <w:pStyle w:val="TableParagraph"/>
              <w:ind w:left="0"/>
              <w:rPr>
                <w:rFonts w:asciiTheme="minorHAnsi" w:hAnsiTheme="minorHAnsi"/>
                <w:b/>
                <w:i/>
                <w:sz w:val="24"/>
              </w:rPr>
            </w:pPr>
          </w:p>
          <w:p w:rsidR="003F62A6" w:rsidRDefault="003F62A6" w:rsidP="003F62A6">
            <w:pPr>
              <w:pStyle w:val="TableParagraph"/>
              <w:ind w:left="0"/>
              <w:rPr>
                <w:rFonts w:asciiTheme="minorHAnsi" w:hAnsiTheme="minorHAnsi"/>
                <w:b/>
                <w:i/>
                <w:sz w:val="24"/>
              </w:rPr>
            </w:pPr>
          </w:p>
          <w:p w:rsidR="009A086E" w:rsidRDefault="009A086E" w:rsidP="003F62A6">
            <w:pPr>
              <w:pStyle w:val="TableParagraph"/>
              <w:ind w:left="0"/>
              <w:rPr>
                <w:rFonts w:asciiTheme="minorHAnsi" w:hAnsiTheme="minorHAnsi"/>
                <w:b/>
                <w:i/>
              </w:rPr>
            </w:pPr>
          </w:p>
          <w:p w:rsidR="009A086E" w:rsidRDefault="009A086E" w:rsidP="003F62A6">
            <w:pPr>
              <w:pStyle w:val="TableParagraph"/>
              <w:ind w:left="0"/>
              <w:rPr>
                <w:rFonts w:asciiTheme="minorHAnsi" w:hAnsiTheme="minorHAnsi"/>
                <w:b/>
                <w:i/>
              </w:rPr>
            </w:pPr>
          </w:p>
          <w:p w:rsidR="001A100F" w:rsidRDefault="001A100F" w:rsidP="003F62A6">
            <w:pPr>
              <w:pStyle w:val="TableParagraph"/>
              <w:ind w:left="0"/>
              <w:rPr>
                <w:rFonts w:asciiTheme="minorHAnsi" w:hAnsiTheme="minorHAnsi"/>
                <w:b/>
                <w:i/>
              </w:rPr>
            </w:pPr>
          </w:p>
          <w:p w:rsidR="001A100F" w:rsidRDefault="001A100F" w:rsidP="003F62A6">
            <w:pPr>
              <w:pStyle w:val="TableParagraph"/>
              <w:ind w:left="0"/>
              <w:rPr>
                <w:rFonts w:asciiTheme="minorHAnsi" w:hAnsiTheme="minorHAnsi"/>
                <w:b/>
                <w:i/>
              </w:rPr>
            </w:pPr>
          </w:p>
          <w:p w:rsidR="00E70DAB" w:rsidRDefault="00E70DAB" w:rsidP="003F62A6">
            <w:pPr>
              <w:pStyle w:val="TableParagraph"/>
              <w:ind w:left="0"/>
              <w:rPr>
                <w:rFonts w:asciiTheme="minorHAnsi" w:hAnsiTheme="minorHAnsi"/>
                <w:b/>
                <w:i/>
              </w:rPr>
            </w:pPr>
          </w:p>
          <w:p w:rsidR="00E70DAB" w:rsidRDefault="00E70DAB" w:rsidP="003F62A6">
            <w:pPr>
              <w:pStyle w:val="TableParagraph"/>
              <w:ind w:left="0"/>
              <w:rPr>
                <w:rFonts w:asciiTheme="minorHAnsi" w:hAnsiTheme="minorHAnsi"/>
                <w:b/>
                <w:i/>
              </w:rPr>
            </w:pPr>
          </w:p>
          <w:p w:rsidR="00397BDD" w:rsidRPr="00E85E6E" w:rsidRDefault="003F62A6" w:rsidP="003F62A6">
            <w:pPr>
              <w:pStyle w:val="TableParagraph"/>
              <w:ind w:left="0"/>
              <w:rPr>
                <w:rFonts w:asciiTheme="minorHAnsi" w:hAnsiTheme="minorHAnsi"/>
                <w:b/>
                <w:i/>
              </w:rPr>
            </w:pPr>
            <w:r w:rsidRPr="00E85E6E">
              <w:rPr>
                <w:rFonts w:asciiTheme="minorHAnsi" w:hAnsiTheme="minorHAnsi"/>
                <w:b/>
                <w:i/>
              </w:rPr>
              <w:t xml:space="preserve">Ensuring that we are catering for our children’s mental health and </w:t>
            </w:r>
            <w:proofErr w:type="spellStart"/>
            <w:r w:rsidRPr="00E85E6E">
              <w:rPr>
                <w:rFonts w:asciiTheme="minorHAnsi" w:hAnsiTheme="minorHAnsi"/>
                <w:b/>
                <w:i/>
              </w:rPr>
              <w:t>well being</w:t>
            </w:r>
            <w:proofErr w:type="spellEnd"/>
            <w:r w:rsidRPr="00E85E6E">
              <w:rPr>
                <w:rFonts w:asciiTheme="minorHAnsi" w:hAnsiTheme="minorHAnsi"/>
                <w:b/>
                <w:i/>
              </w:rPr>
              <w:t xml:space="preserve"> (feeling good and functioning well)</w:t>
            </w:r>
          </w:p>
          <w:p w:rsidR="00F94F28" w:rsidRPr="00E85E6E" w:rsidRDefault="00F94F28" w:rsidP="003F62A6">
            <w:pPr>
              <w:pStyle w:val="TableParagraph"/>
              <w:ind w:left="0"/>
              <w:rPr>
                <w:rFonts w:ascii="Times New Roman"/>
              </w:rPr>
            </w:pPr>
          </w:p>
          <w:p w:rsidR="00F94F28" w:rsidRPr="00E85E6E" w:rsidRDefault="00F94F28" w:rsidP="003F62A6">
            <w:pPr>
              <w:pStyle w:val="TableParagraph"/>
              <w:ind w:left="0"/>
              <w:rPr>
                <w:rFonts w:ascii="Times New Roman"/>
              </w:rPr>
            </w:pPr>
          </w:p>
          <w:p w:rsidR="00F94F28" w:rsidRPr="00E85E6E" w:rsidRDefault="00F94F28" w:rsidP="003F62A6">
            <w:pPr>
              <w:pStyle w:val="TableParagraph"/>
              <w:ind w:left="0"/>
              <w:rPr>
                <w:rFonts w:ascii="Times New Roman"/>
              </w:rPr>
            </w:pPr>
          </w:p>
          <w:p w:rsidR="00F94F28" w:rsidRPr="00E85E6E" w:rsidRDefault="00F94F28" w:rsidP="003F62A6">
            <w:pPr>
              <w:pStyle w:val="TableParagraph"/>
              <w:ind w:left="0"/>
              <w:rPr>
                <w:rFonts w:ascii="Times New Roman"/>
              </w:rPr>
            </w:pPr>
          </w:p>
          <w:p w:rsidR="00F94F28" w:rsidRPr="00E85E6E" w:rsidRDefault="00F94F28" w:rsidP="003F62A6">
            <w:pPr>
              <w:pStyle w:val="TableParagraph"/>
              <w:ind w:left="0"/>
              <w:rPr>
                <w:rFonts w:ascii="Times New Roman"/>
              </w:rPr>
            </w:pPr>
          </w:p>
          <w:p w:rsidR="00F94F28" w:rsidRPr="00E85E6E" w:rsidRDefault="00F94F28" w:rsidP="003F62A6">
            <w:pPr>
              <w:pStyle w:val="TableParagraph"/>
              <w:ind w:left="0"/>
              <w:rPr>
                <w:rFonts w:ascii="Times New Roman"/>
              </w:rPr>
            </w:pPr>
          </w:p>
          <w:p w:rsidR="00F94F28" w:rsidRPr="00E85E6E" w:rsidRDefault="00F94F28" w:rsidP="003F62A6">
            <w:pPr>
              <w:pStyle w:val="TableParagraph"/>
              <w:ind w:left="0"/>
              <w:rPr>
                <w:rFonts w:ascii="Times New Roman"/>
              </w:rPr>
            </w:pPr>
          </w:p>
          <w:p w:rsidR="00F94F28" w:rsidRPr="00E85E6E" w:rsidRDefault="00F94F28" w:rsidP="003F62A6">
            <w:pPr>
              <w:pStyle w:val="TableParagraph"/>
              <w:ind w:left="0"/>
              <w:rPr>
                <w:rFonts w:ascii="Times New Roman"/>
              </w:rPr>
            </w:pPr>
          </w:p>
          <w:p w:rsidR="00E85E6E" w:rsidRDefault="00E85E6E" w:rsidP="003F62A6">
            <w:pPr>
              <w:pStyle w:val="TableParagraph"/>
              <w:ind w:left="0"/>
              <w:rPr>
                <w:rFonts w:asciiTheme="minorHAnsi" w:hAnsiTheme="minorHAnsi" w:cstheme="minorHAnsi"/>
                <w:b/>
                <w:i/>
              </w:rPr>
            </w:pPr>
          </w:p>
          <w:p w:rsidR="00E85E6E" w:rsidRDefault="00E85E6E" w:rsidP="003F62A6">
            <w:pPr>
              <w:pStyle w:val="TableParagraph"/>
              <w:ind w:left="0"/>
              <w:rPr>
                <w:rFonts w:asciiTheme="minorHAnsi" w:hAnsiTheme="minorHAnsi" w:cstheme="minorHAnsi"/>
                <w:b/>
                <w:i/>
              </w:rPr>
            </w:pPr>
          </w:p>
          <w:p w:rsidR="00E85E6E" w:rsidRDefault="00E85E6E" w:rsidP="003F62A6">
            <w:pPr>
              <w:pStyle w:val="TableParagraph"/>
              <w:ind w:left="0"/>
              <w:rPr>
                <w:rFonts w:asciiTheme="minorHAnsi" w:hAnsiTheme="minorHAnsi" w:cstheme="minorHAnsi"/>
                <w:b/>
                <w:i/>
              </w:rPr>
            </w:pPr>
          </w:p>
          <w:p w:rsidR="00B145F0" w:rsidRDefault="00B145F0" w:rsidP="003F62A6">
            <w:pPr>
              <w:pStyle w:val="TableParagraph"/>
              <w:ind w:left="0"/>
              <w:rPr>
                <w:rFonts w:asciiTheme="minorHAnsi" w:hAnsiTheme="minorHAnsi" w:cstheme="minorHAnsi"/>
                <w:b/>
                <w:i/>
              </w:rPr>
            </w:pPr>
          </w:p>
          <w:p w:rsidR="00B145F0" w:rsidRDefault="00B145F0" w:rsidP="003F62A6">
            <w:pPr>
              <w:pStyle w:val="TableParagraph"/>
              <w:ind w:left="0"/>
              <w:rPr>
                <w:rFonts w:asciiTheme="minorHAnsi" w:hAnsiTheme="minorHAnsi" w:cstheme="minorHAnsi"/>
                <w:b/>
                <w:i/>
              </w:rPr>
            </w:pPr>
          </w:p>
          <w:p w:rsidR="00B145F0" w:rsidRDefault="00B145F0" w:rsidP="003F62A6">
            <w:pPr>
              <w:pStyle w:val="TableParagraph"/>
              <w:ind w:left="0"/>
              <w:rPr>
                <w:rFonts w:asciiTheme="minorHAnsi" w:hAnsiTheme="minorHAnsi" w:cstheme="minorHAnsi"/>
                <w:b/>
                <w:i/>
              </w:rPr>
            </w:pPr>
          </w:p>
          <w:p w:rsidR="00EE4B7F" w:rsidRDefault="00EE4B7F"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9A086E" w:rsidRDefault="009A086E" w:rsidP="003F62A6">
            <w:pPr>
              <w:pStyle w:val="TableParagraph"/>
              <w:ind w:left="0"/>
              <w:rPr>
                <w:rFonts w:asciiTheme="minorHAnsi" w:hAnsiTheme="minorHAnsi" w:cstheme="minorHAnsi"/>
                <w:b/>
                <w:i/>
              </w:rPr>
            </w:pPr>
          </w:p>
          <w:p w:rsidR="008311A1" w:rsidRDefault="008311A1" w:rsidP="003F62A6">
            <w:pPr>
              <w:pStyle w:val="TableParagraph"/>
              <w:ind w:left="0"/>
              <w:rPr>
                <w:rFonts w:asciiTheme="minorHAnsi" w:hAnsiTheme="minorHAnsi" w:cstheme="minorHAnsi"/>
                <w:b/>
                <w:i/>
              </w:rPr>
            </w:pPr>
          </w:p>
          <w:p w:rsidR="008311A1" w:rsidRDefault="008311A1" w:rsidP="003F62A6">
            <w:pPr>
              <w:pStyle w:val="TableParagraph"/>
              <w:ind w:left="0"/>
              <w:rPr>
                <w:rFonts w:asciiTheme="minorHAnsi" w:hAnsiTheme="minorHAnsi" w:cstheme="minorHAnsi"/>
                <w:b/>
                <w:i/>
              </w:rPr>
            </w:pPr>
          </w:p>
          <w:p w:rsidR="008311A1" w:rsidRDefault="008311A1" w:rsidP="003F62A6">
            <w:pPr>
              <w:pStyle w:val="TableParagraph"/>
              <w:ind w:left="0"/>
              <w:rPr>
                <w:rFonts w:asciiTheme="minorHAnsi" w:hAnsiTheme="minorHAnsi" w:cstheme="minorHAnsi"/>
                <w:b/>
                <w:i/>
              </w:rPr>
            </w:pPr>
          </w:p>
          <w:p w:rsidR="002539B7" w:rsidRDefault="002539B7" w:rsidP="003F62A6">
            <w:pPr>
              <w:pStyle w:val="TableParagraph"/>
              <w:ind w:left="0"/>
              <w:rPr>
                <w:rFonts w:asciiTheme="minorHAnsi" w:hAnsiTheme="minorHAnsi" w:cstheme="minorHAnsi"/>
                <w:b/>
                <w:i/>
              </w:rPr>
            </w:pPr>
          </w:p>
          <w:p w:rsidR="00B56E7B" w:rsidRDefault="00B56E7B" w:rsidP="003F62A6">
            <w:pPr>
              <w:pStyle w:val="TableParagraph"/>
              <w:ind w:left="0"/>
              <w:rPr>
                <w:rFonts w:asciiTheme="minorHAnsi" w:hAnsiTheme="minorHAnsi" w:cstheme="minorHAnsi"/>
                <w:b/>
                <w:i/>
              </w:rPr>
            </w:pPr>
          </w:p>
          <w:p w:rsidR="00B56E7B" w:rsidRDefault="00B56E7B" w:rsidP="003F62A6">
            <w:pPr>
              <w:pStyle w:val="TableParagraph"/>
              <w:ind w:left="0"/>
              <w:rPr>
                <w:rFonts w:asciiTheme="minorHAnsi" w:hAnsiTheme="minorHAnsi" w:cstheme="minorHAnsi"/>
                <w:b/>
                <w:i/>
              </w:rPr>
            </w:pPr>
          </w:p>
          <w:p w:rsidR="00B56E7B" w:rsidRDefault="00B56E7B" w:rsidP="003F62A6">
            <w:pPr>
              <w:pStyle w:val="TableParagraph"/>
              <w:ind w:left="0"/>
              <w:rPr>
                <w:rFonts w:asciiTheme="minorHAnsi" w:hAnsiTheme="minorHAnsi" w:cstheme="minorHAnsi"/>
                <w:b/>
                <w:i/>
              </w:rPr>
            </w:pPr>
          </w:p>
          <w:p w:rsidR="00B56E7B" w:rsidRDefault="00B56E7B" w:rsidP="003F62A6">
            <w:pPr>
              <w:pStyle w:val="TableParagraph"/>
              <w:ind w:left="0"/>
              <w:rPr>
                <w:rFonts w:asciiTheme="minorHAnsi" w:hAnsiTheme="minorHAnsi" w:cstheme="minorHAnsi"/>
                <w:b/>
                <w:i/>
              </w:rPr>
            </w:pPr>
          </w:p>
          <w:p w:rsidR="00F94F28" w:rsidRPr="00E85E6E" w:rsidRDefault="00F94F28" w:rsidP="003F62A6">
            <w:pPr>
              <w:pStyle w:val="TableParagraph"/>
              <w:ind w:left="0"/>
              <w:rPr>
                <w:rFonts w:asciiTheme="minorHAnsi" w:hAnsiTheme="minorHAnsi" w:cstheme="minorHAnsi"/>
                <w:b/>
                <w:i/>
                <w:sz w:val="24"/>
              </w:rPr>
            </w:pPr>
            <w:r w:rsidRPr="00E85E6E">
              <w:rPr>
                <w:rFonts w:asciiTheme="minorHAnsi" w:hAnsiTheme="minorHAnsi" w:cstheme="minorHAnsi"/>
                <w:b/>
                <w:i/>
              </w:rPr>
              <w:t>To use Sport’s events as a stimulus for learning and raise the profile of PE and Games</w:t>
            </w:r>
            <w:r w:rsidR="00E85E6E" w:rsidRPr="00E85E6E">
              <w:rPr>
                <w:rFonts w:asciiTheme="minorHAnsi" w:hAnsiTheme="minorHAnsi" w:cstheme="minorHAnsi"/>
                <w:b/>
                <w:i/>
              </w:rPr>
              <w:t xml:space="preserve"> in other curriculum areas.</w:t>
            </w:r>
          </w:p>
        </w:tc>
        <w:tc>
          <w:tcPr>
            <w:tcW w:w="3600" w:type="dxa"/>
          </w:tcPr>
          <w:p w:rsidR="003F62A6" w:rsidRDefault="003F62A6" w:rsidP="003F62A6">
            <w:r>
              <w:lastRenderedPageBreak/>
              <w:t xml:space="preserve">Use CPD hours from the All Active Academy to </w:t>
            </w:r>
            <w:r w:rsidR="00F94F28">
              <w:t>update</w:t>
            </w:r>
            <w:r>
              <w:t xml:space="preserve"> PE units</w:t>
            </w:r>
            <w:r w:rsidR="00F94F28">
              <w:t>, where required, and make sure there is a range of skills taught without repetition. T</w:t>
            </w:r>
            <w:r>
              <w:t xml:space="preserve">o continue to develop the skills progression across the school.  </w:t>
            </w:r>
          </w:p>
          <w:p w:rsidR="003F62A6" w:rsidRDefault="003F62A6" w:rsidP="003F62A6"/>
          <w:p w:rsidR="003F62A6" w:rsidRDefault="003F62A6" w:rsidP="003F62A6">
            <w:r>
              <w:t>School sports partnership additional planning to be used to bridge gaps in children’s key skills</w:t>
            </w:r>
            <w:r w:rsidR="00F94F28">
              <w:t xml:space="preserve"> and assist teaching PE and Games at home</w:t>
            </w:r>
            <w:r>
              <w:t>.</w:t>
            </w:r>
          </w:p>
          <w:p w:rsidR="003F62A6" w:rsidRDefault="003F62A6" w:rsidP="003F62A6"/>
          <w:p w:rsidR="008311A1" w:rsidRDefault="008311A1" w:rsidP="003F62A6"/>
          <w:p w:rsidR="008311A1" w:rsidRDefault="008311A1" w:rsidP="003F62A6"/>
          <w:p w:rsidR="008311A1" w:rsidRDefault="008311A1" w:rsidP="003F62A6"/>
          <w:p w:rsidR="008311A1" w:rsidRDefault="008311A1" w:rsidP="008311A1">
            <w:pPr>
              <w:rPr>
                <w:rFonts w:asciiTheme="minorHAnsi" w:hAnsiTheme="minorHAnsi" w:cstheme="minorHAnsi"/>
              </w:rPr>
            </w:pPr>
            <w:r>
              <w:rPr>
                <w:rFonts w:asciiTheme="minorHAnsi" w:hAnsiTheme="minorHAnsi" w:cstheme="minorHAnsi"/>
              </w:rPr>
              <w:t>Staff consulted to see where gaps were in the foundation subject and how they could ‘catch up’ in any areas of learning missing.</w:t>
            </w:r>
          </w:p>
          <w:p w:rsidR="008311A1" w:rsidRDefault="008311A1" w:rsidP="003F62A6"/>
          <w:p w:rsidR="003F62A6" w:rsidRDefault="003F62A6" w:rsidP="003F62A6">
            <w:r>
              <w:t xml:space="preserve">After school clubs to be utilised to support children’s social and team building skills, identified as lacking by </w:t>
            </w:r>
            <w:r>
              <w:lastRenderedPageBreak/>
              <w:t>class teachers.</w:t>
            </w:r>
            <w:r w:rsidR="001A100F">
              <w:t xml:space="preserve"> Offered for free to children.</w:t>
            </w:r>
          </w:p>
          <w:p w:rsidR="003F62A6" w:rsidRDefault="003F62A6" w:rsidP="003F62A6">
            <w:pPr>
              <w:pStyle w:val="TableParagraph"/>
              <w:ind w:left="0"/>
              <w:rPr>
                <w:rFonts w:asciiTheme="minorHAnsi" w:hAnsiTheme="minorHAnsi"/>
                <w:sz w:val="24"/>
              </w:rPr>
            </w:pPr>
          </w:p>
          <w:p w:rsidR="003F62A6" w:rsidRDefault="003F62A6" w:rsidP="003F62A6">
            <w:pPr>
              <w:pStyle w:val="TableParagraph"/>
              <w:ind w:left="0"/>
              <w:rPr>
                <w:rFonts w:asciiTheme="minorHAnsi" w:hAnsiTheme="minorHAnsi"/>
                <w:sz w:val="24"/>
              </w:rPr>
            </w:pPr>
          </w:p>
          <w:p w:rsidR="009A086E" w:rsidRDefault="009A086E" w:rsidP="003F62A6">
            <w:pPr>
              <w:pStyle w:val="TableParagraph"/>
              <w:ind w:left="0"/>
              <w:rPr>
                <w:rFonts w:asciiTheme="minorHAnsi" w:hAnsiTheme="minorHAnsi"/>
                <w:sz w:val="24"/>
              </w:rPr>
            </w:pPr>
          </w:p>
          <w:p w:rsidR="001A100F" w:rsidRDefault="001A100F" w:rsidP="003F62A6">
            <w:pPr>
              <w:pStyle w:val="TableParagraph"/>
              <w:ind w:left="0"/>
              <w:rPr>
                <w:rFonts w:asciiTheme="minorHAnsi" w:hAnsiTheme="minorHAnsi"/>
                <w:sz w:val="24"/>
              </w:rPr>
            </w:pPr>
          </w:p>
          <w:p w:rsidR="00E70DAB" w:rsidRDefault="00E70DAB" w:rsidP="003F62A6">
            <w:pPr>
              <w:pStyle w:val="TableParagraph"/>
              <w:ind w:left="0"/>
              <w:rPr>
                <w:rFonts w:asciiTheme="minorHAnsi" w:hAnsiTheme="minorHAnsi"/>
                <w:sz w:val="24"/>
              </w:rPr>
            </w:pPr>
          </w:p>
          <w:p w:rsidR="00E70DAB" w:rsidRDefault="00E70DAB" w:rsidP="003F62A6">
            <w:pPr>
              <w:pStyle w:val="TableParagraph"/>
              <w:ind w:left="0"/>
              <w:rPr>
                <w:rFonts w:asciiTheme="minorHAnsi" w:hAnsiTheme="minorHAnsi"/>
                <w:sz w:val="24"/>
              </w:rPr>
            </w:pPr>
          </w:p>
          <w:p w:rsidR="003F62A6" w:rsidRDefault="003F62A6" w:rsidP="003F62A6">
            <w:pPr>
              <w:pStyle w:val="TableParagraph"/>
              <w:ind w:left="0"/>
              <w:rPr>
                <w:rFonts w:asciiTheme="minorHAnsi" w:hAnsiTheme="minorHAnsi"/>
                <w:sz w:val="24"/>
              </w:rPr>
            </w:pPr>
            <w:r>
              <w:rPr>
                <w:rFonts w:asciiTheme="minorHAnsi" w:hAnsiTheme="minorHAnsi"/>
                <w:sz w:val="24"/>
              </w:rPr>
              <w:t>Use resources and outside agencies to support our delivery of wellbeing techniques children can utilise</w:t>
            </w:r>
            <w:r w:rsidR="00E85E6E">
              <w:rPr>
                <w:rFonts w:asciiTheme="minorHAnsi" w:hAnsiTheme="minorHAnsi"/>
                <w:sz w:val="24"/>
              </w:rPr>
              <w:t>.</w:t>
            </w:r>
          </w:p>
          <w:p w:rsidR="003F62A6" w:rsidRDefault="003F62A6" w:rsidP="003F62A6">
            <w:pPr>
              <w:pStyle w:val="TableParagraph"/>
              <w:ind w:left="0"/>
              <w:rPr>
                <w:rFonts w:asciiTheme="minorHAnsi" w:hAnsiTheme="minorHAnsi"/>
                <w:sz w:val="24"/>
              </w:rPr>
            </w:pPr>
          </w:p>
          <w:p w:rsidR="00397BDD" w:rsidRDefault="00397BDD" w:rsidP="003F62A6">
            <w:pPr>
              <w:pStyle w:val="TableParagraph"/>
              <w:ind w:left="0"/>
              <w:rPr>
                <w:rFonts w:ascii="Times New Roman"/>
                <w:sz w:val="24"/>
              </w:rPr>
            </w:pPr>
          </w:p>
          <w:p w:rsidR="009A086E" w:rsidRDefault="009A086E" w:rsidP="003F62A6">
            <w:pPr>
              <w:pStyle w:val="TableParagraph"/>
              <w:ind w:left="0"/>
              <w:rPr>
                <w:rFonts w:ascii="Times New Roman"/>
                <w:sz w:val="24"/>
              </w:rPr>
            </w:pPr>
          </w:p>
          <w:p w:rsidR="009A086E" w:rsidRDefault="009A086E" w:rsidP="003F62A6">
            <w:pPr>
              <w:pStyle w:val="TableParagraph"/>
              <w:ind w:left="0"/>
              <w:rPr>
                <w:rFonts w:ascii="Times New Roman"/>
                <w:sz w:val="24"/>
              </w:rPr>
            </w:pPr>
          </w:p>
          <w:p w:rsidR="009A086E" w:rsidRDefault="009A086E" w:rsidP="003F62A6">
            <w:pPr>
              <w:pStyle w:val="TableParagraph"/>
              <w:ind w:left="0"/>
              <w:rPr>
                <w:rFonts w:ascii="Times New Roman"/>
                <w:sz w:val="24"/>
              </w:rPr>
            </w:pPr>
          </w:p>
          <w:p w:rsidR="009A086E" w:rsidRDefault="009A086E" w:rsidP="003F62A6">
            <w:pPr>
              <w:pStyle w:val="TableParagraph"/>
              <w:ind w:left="0"/>
              <w:rPr>
                <w:rFonts w:ascii="Times New Roman"/>
                <w:sz w:val="24"/>
              </w:rPr>
            </w:pPr>
          </w:p>
          <w:p w:rsidR="009A086E" w:rsidRDefault="009A086E" w:rsidP="003F62A6">
            <w:pPr>
              <w:pStyle w:val="TableParagraph"/>
              <w:ind w:left="0"/>
              <w:rPr>
                <w:rFonts w:ascii="Times New Roman"/>
                <w:sz w:val="24"/>
              </w:rPr>
            </w:pPr>
          </w:p>
          <w:p w:rsidR="009A086E" w:rsidRDefault="009A086E" w:rsidP="003F62A6">
            <w:pPr>
              <w:pStyle w:val="TableParagraph"/>
              <w:ind w:left="0"/>
              <w:rPr>
                <w:rFonts w:ascii="Times New Roman"/>
                <w:sz w:val="24"/>
              </w:rPr>
            </w:pPr>
          </w:p>
          <w:p w:rsidR="009A086E" w:rsidRDefault="009A086E" w:rsidP="003F62A6">
            <w:pPr>
              <w:pStyle w:val="TableParagraph"/>
              <w:ind w:left="0"/>
              <w:rPr>
                <w:rFonts w:ascii="Times New Roman"/>
                <w:sz w:val="24"/>
              </w:rPr>
            </w:pPr>
          </w:p>
          <w:p w:rsidR="009A086E" w:rsidRDefault="009A086E" w:rsidP="003F62A6">
            <w:pPr>
              <w:pStyle w:val="TableParagraph"/>
              <w:ind w:left="0"/>
              <w:rPr>
                <w:rFonts w:ascii="Times New Roman"/>
                <w:sz w:val="24"/>
              </w:rPr>
            </w:pPr>
          </w:p>
          <w:p w:rsidR="009A086E" w:rsidRDefault="009A086E" w:rsidP="003F62A6">
            <w:pPr>
              <w:pStyle w:val="TableParagraph"/>
              <w:ind w:left="0"/>
              <w:rPr>
                <w:rFonts w:ascii="Times New Roman"/>
                <w:sz w:val="24"/>
              </w:rPr>
            </w:pPr>
          </w:p>
          <w:p w:rsidR="009A086E" w:rsidRDefault="009A086E"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B56E7B" w:rsidRDefault="00B56E7B" w:rsidP="003F62A6">
            <w:pPr>
              <w:pStyle w:val="TableParagraph"/>
              <w:ind w:left="0"/>
              <w:rPr>
                <w:rFonts w:ascii="Times New Roman"/>
                <w:sz w:val="24"/>
              </w:rPr>
            </w:pPr>
          </w:p>
          <w:p w:rsidR="001A100F" w:rsidRDefault="001A100F" w:rsidP="003F62A6">
            <w:pPr>
              <w:pStyle w:val="TableParagraph"/>
              <w:ind w:left="0"/>
              <w:rPr>
                <w:rFonts w:ascii="Times New Roman"/>
                <w:sz w:val="24"/>
              </w:rPr>
            </w:pPr>
            <w:r>
              <w:rPr>
                <w:rFonts w:ascii="Times New Roman"/>
                <w:sz w:val="24"/>
              </w:rPr>
              <w:t xml:space="preserve">Use wellbeing resources provided by the AAA to increase </w:t>
            </w:r>
            <w:proofErr w:type="spellStart"/>
            <w:proofErr w:type="gramStart"/>
            <w:r>
              <w:rPr>
                <w:rFonts w:ascii="Times New Roman"/>
                <w:sz w:val="24"/>
              </w:rPr>
              <w:t>it</w:t>
            </w:r>
            <w:r>
              <w:rPr>
                <w:rFonts w:ascii="Times New Roman"/>
                <w:sz w:val="24"/>
              </w:rPr>
              <w:t>’</w:t>
            </w:r>
            <w:r>
              <w:rPr>
                <w:rFonts w:ascii="Times New Roman"/>
                <w:sz w:val="24"/>
              </w:rPr>
              <w:t>s</w:t>
            </w:r>
            <w:proofErr w:type="spellEnd"/>
            <w:proofErr w:type="gramEnd"/>
            <w:r>
              <w:rPr>
                <w:rFonts w:ascii="Times New Roman"/>
                <w:sz w:val="24"/>
              </w:rPr>
              <w:t xml:space="preserve"> profile and importance during the school day.</w:t>
            </w: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1A100F" w:rsidRDefault="001A100F" w:rsidP="003F62A6">
            <w:pPr>
              <w:pStyle w:val="TableParagraph"/>
              <w:ind w:left="0"/>
              <w:rPr>
                <w:rFonts w:ascii="Times New Roman"/>
                <w:sz w:val="24"/>
              </w:rPr>
            </w:pPr>
          </w:p>
          <w:p w:rsidR="00B56E7B" w:rsidRDefault="00B56E7B" w:rsidP="003F62A6">
            <w:pPr>
              <w:pStyle w:val="TableParagraph"/>
              <w:ind w:left="0"/>
              <w:rPr>
                <w:rFonts w:ascii="Times New Roman"/>
                <w:sz w:val="24"/>
              </w:rPr>
            </w:pPr>
          </w:p>
          <w:p w:rsidR="00B56E7B" w:rsidRDefault="00B56E7B" w:rsidP="003F62A6">
            <w:pPr>
              <w:pStyle w:val="TableParagraph"/>
              <w:ind w:left="0"/>
              <w:rPr>
                <w:rFonts w:ascii="Times New Roman"/>
                <w:sz w:val="24"/>
              </w:rPr>
            </w:pPr>
          </w:p>
          <w:p w:rsidR="00B56E7B" w:rsidRDefault="00B56E7B" w:rsidP="003F62A6">
            <w:pPr>
              <w:pStyle w:val="TableParagraph"/>
              <w:ind w:left="0"/>
              <w:rPr>
                <w:rFonts w:ascii="Times New Roman"/>
                <w:sz w:val="24"/>
              </w:rPr>
            </w:pPr>
          </w:p>
          <w:p w:rsidR="00F94F28" w:rsidRDefault="00F94F28" w:rsidP="003F62A6">
            <w:pPr>
              <w:pStyle w:val="TableParagraph"/>
              <w:ind w:left="0"/>
              <w:rPr>
                <w:rFonts w:ascii="Times New Roman"/>
                <w:sz w:val="24"/>
              </w:rPr>
            </w:pPr>
            <w:r>
              <w:rPr>
                <w:rFonts w:ascii="Times New Roman"/>
                <w:sz w:val="24"/>
              </w:rPr>
              <w:t xml:space="preserve">Use the AAA homework </w:t>
            </w:r>
            <w:r w:rsidR="009A086E">
              <w:rPr>
                <w:rFonts w:ascii="Times New Roman"/>
                <w:sz w:val="24"/>
              </w:rPr>
              <w:t xml:space="preserve">and newsletters </w:t>
            </w:r>
            <w:r>
              <w:rPr>
                <w:rFonts w:ascii="Times New Roman"/>
                <w:sz w:val="24"/>
              </w:rPr>
              <w:t xml:space="preserve">to link to PE </w:t>
            </w:r>
            <w:r w:rsidR="001A100F">
              <w:rPr>
                <w:rFonts w:ascii="Times New Roman"/>
                <w:sz w:val="24"/>
              </w:rPr>
              <w:t xml:space="preserve">and </w:t>
            </w:r>
            <w:proofErr w:type="spellStart"/>
            <w:r w:rsidR="001A100F">
              <w:rPr>
                <w:rFonts w:ascii="Times New Roman"/>
                <w:sz w:val="24"/>
              </w:rPr>
              <w:t>well being</w:t>
            </w:r>
            <w:proofErr w:type="spellEnd"/>
            <w:r w:rsidR="001A100F">
              <w:rPr>
                <w:rFonts w:ascii="Times New Roman"/>
                <w:sz w:val="24"/>
              </w:rPr>
              <w:t xml:space="preserve"> </w:t>
            </w:r>
            <w:r>
              <w:rPr>
                <w:rFonts w:ascii="Times New Roman"/>
                <w:sz w:val="24"/>
              </w:rPr>
              <w:t>learning</w:t>
            </w:r>
            <w:r w:rsidR="00E85E6E">
              <w:rPr>
                <w:rFonts w:ascii="Times New Roman"/>
                <w:sz w:val="24"/>
              </w:rPr>
              <w:t xml:space="preserve"> and engage learners at home</w:t>
            </w:r>
            <w:r>
              <w:rPr>
                <w:rFonts w:ascii="Times New Roman"/>
                <w:sz w:val="24"/>
              </w:rPr>
              <w:t xml:space="preserve">. </w:t>
            </w:r>
          </w:p>
          <w:p w:rsidR="002539B7" w:rsidRDefault="002539B7" w:rsidP="003F62A6">
            <w:pPr>
              <w:pStyle w:val="TableParagraph"/>
              <w:ind w:left="0"/>
              <w:rPr>
                <w:rFonts w:ascii="Times New Roman"/>
                <w:sz w:val="24"/>
              </w:rPr>
            </w:pPr>
          </w:p>
          <w:p w:rsidR="00B145F0" w:rsidRPr="002539B7" w:rsidRDefault="00F94F28" w:rsidP="003F62A6">
            <w:pPr>
              <w:pStyle w:val="TableParagraph"/>
              <w:ind w:left="0"/>
              <w:rPr>
                <w:rFonts w:ascii="Times New Roman" w:hAnsi="Times New Roman" w:cs="Times New Roman"/>
                <w:sz w:val="24"/>
                <w:szCs w:val="24"/>
              </w:rPr>
            </w:pPr>
            <w:r w:rsidRPr="002539B7">
              <w:rPr>
                <w:rFonts w:ascii="Times New Roman" w:hAnsi="Times New Roman" w:cs="Times New Roman"/>
                <w:sz w:val="24"/>
                <w:szCs w:val="24"/>
              </w:rPr>
              <w:t xml:space="preserve">To use </w:t>
            </w:r>
            <w:r w:rsidR="002539B7" w:rsidRPr="002539B7">
              <w:rPr>
                <w:rFonts w:ascii="Times New Roman" w:hAnsi="Times New Roman" w:cs="Times New Roman"/>
                <w:sz w:val="24"/>
                <w:szCs w:val="24"/>
              </w:rPr>
              <w:t xml:space="preserve">sporting </w:t>
            </w:r>
            <w:r w:rsidRPr="002539B7">
              <w:rPr>
                <w:rFonts w:ascii="Times New Roman" w:hAnsi="Times New Roman" w:cs="Times New Roman"/>
                <w:sz w:val="24"/>
                <w:szCs w:val="24"/>
              </w:rPr>
              <w:t>events like the Olympics</w:t>
            </w:r>
            <w:r w:rsidR="002539B7" w:rsidRPr="002539B7">
              <w:rPr>
                <w:rFonts w:ascii="Times New Roman" w:hAnsi="Times New Roman" w:cs="Times New Roman"/>
                <w:sz w:val="24"/>
                <w:szCs w:val="24"/>
              </w:rPr>
              <w:t xml:space="preserve"> and the World Cup</w:t>
            </w:r>
            <w:r w:rsidRPr="002539B7">
              <w:rPr>
                <w:rFonts w:ascii="Times New Roman" w:hAnsi="Times New Roman" w:cs="Times New Roman"/>
                <w:sz w:val="24"/>
                <w:szCs w:val="24"/>
              </w:rPr>
              <w:t xml:space="preserve"> to inspire </w:t>
            </w:r>
            <w:r w:rsidR="00E85E6E" w:rsidRPr="002539B7">
              <w:rPr>
                <w:rFonts w:ascii="Times New Roman" w:hAnsi="Times New Roman" w:cs="Times New Roman"/>
                <w:sz w:val="24"/>
                <w:szCs w:val="24"/>
              </w:rPr>
              <w:t xml:space="preserve">cross curricular </w:t>
            </w:r>
            <w:r w:rsidRPr="002539B7">
              <w:rPr>
                <w:rFonts w:ascii="Times New Roman" w:hAnsi="Times New Roman" w:cs="Times New Roman"/>
                <w:sz w:val="24"/>
                <w:szCs w:val="24"/>
              </w:rPr>
              <w:t>learning</w:t>
            </w:r>
            <w:r w:rsidR="00E85E6E" w:rsidRPr="002539B7">
              <w:rPr>
                <w:rFonts w:ascii="Times New Roman" w:hAnsi="Times New Roman" w:cs="Times New Roman"/>
                <w:sz w:val="24"/>
                <w:szCs w:val="24"/>
              </w:rPr>
              <w:t xml:space="preserve">. </w:t>
            </w:r>
          </w:p>
          <w:p w:rsidR="002539B7" w:rsidRDefault="002539B7" w:rsidP="002539B7">
            <w:pPr>
              <w:rPr>
                <w:rFonts w:ascii="Times New Roman" w:hAnsi="Times New Roman" w:cs="Times New Roman"/>
                <w:sz w:val="24"/>
                <w:szCs w:val="24"/>
              </w:rPr>
            </w:pPr>
          </w:p>
          <w:p w:rsidR="002539B7" w:rsidRPr="002539B7" w:rsidRDefault="002539B7" w:rsidP="002539B7">
            <w:pPr>
              <w:rPr>
                <w:rFonts w:ascii="Times New Roman" w:hAnsi="Times New Roman" w:cs="Times New Roman"/>
                <w:sz w:val="24"/>
                <w:szCs w:val="24"/>
              </w:rPr>
            </w:pPr>
            <w:r w:rsidRPr="002539B7">
              <w:rPr>
                <w:rFonts w:ascii="Times New Roman" w:hAnsi="Times New Roman" w:cs="Times New Roman"/>
                <w:sz w:val="24"/>
                <w:szCs w:val="24"/>
              </w:rPr>
              <w:t xml:space="preserve">To continue to have strong links with the cluster schools (in a virtual format competitions and festivals).  </w:t>
            </w: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2539B7" w:rsidRDefault="002539B7" w:rsidP="003F62A6">
            <w:pPr>
              <w:pStyle w:val="TableParagraph"/>
              <w:ind w:left="0"/>
              <w:rPr>
                <w:rFonts w:ascii="Times New Roman"/>
                <w:sz w:val="24"/>
              </w:rPr>
            </w:pPr>
          </w:p>
          <w:p w:rsidR="00D06A28" w:rsidRDefault="00D06A28" w:rsidP="003F62A6">
            <w:pPr>
              <w:pStyle w:val="TableParagraph"/>
              <w:ind w:left="0"/>
              <w:rPr>
                <w:rFonts w:ascii="Times New Roman"/>
                <w:sz w:val="24"/>
              </w:rPr>
            </w:pPr>
            <w:r>
              <w:rPr>
                <w:rFonts w:ascii="Times New Roman"/>
                <w:sz w:val="24"/>
              </w:rPr>
              <w:t>Healthy schools/wellbeing week</w:t>
            </w:r>
          </w:p>
          <w:p w:rsidR="008311A1" w:rsidRDefault="008311A1" w:rsidP="003F62A6">
            <w:pPr>
              <w:pStyle w:val="TableParagraph"/>
              <w:ind w:left="0"/>
              <w:rPr>
                <w:rFonts w:ascii="Times New Roman"/>
                <w:sz w:val="24"/>
              </w:rPr>
            </w:pPr>
          </w:p>
          <w:p w:rsidR="008311A1" w:rsidRDefault="008311A1" w:rsidP="002539B7">
            <w:pPr>
              <w:rPr>
                <w:rFonts w:ascii="Times New Roman"/>
                <w:sz w:val="24"/>
              </w:rPr>
            </w:pPr>
          </w:p>
        </w:tc>
        <w:tc>
          <w:tcPr>
            <w:tcW w:w="1616" w:type="dxa"/>
          </w:tcPr>
          <w:p w:rsidR="00397BDD" w:rsidRDefault="00661183">
            <w:pPr>
              <w:pStyle w:val="TableParagraph"/>
              <w:ind w:left="0"/>
              <w:rPr>
                <w:rFonts w:ascii="Times New Roman"/>
                <w:sz w:val="24"/>
              </w:rPr>
            </w:pPr>
            <w:r>
              <w:rPr>
                <w:rFonts w:ascii="Times New Roman"/>
                <w:sz w:val="24"/>
              </w:rPr>
              <w:lastRenderedPageBreak/>
              <w:t>See above (All Active Academy subscription)</w:t>
            </w: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FD2231">
            <w:pPr>
              <w:pStyle w:val="TableParagraph"/>
              <w:ind w:left="0"/>
              <w:rPr>
                <w:rFonts w:ascii="Times New Roman"/>
                <w:sz w:val="24"/>
              </w:rPr>
            </w:pPr>
            <w:r>
              <w:rPr>
                <w:rFonts w:ascii="Times New Roman"/>
                <w:sz w:val="24"/>
              </w:rPr>
              <w:t>Staff training time-free</w:t>
            </w: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322913" w:rsidRDefault="00322913">
            <w:pPr>
              <w:pStyle w:val="TableParagraph"/>
              <w:ind w:left="0"/>
              <w:rPr>
                <w:rFonts w:ascii="Times New Roman"/>
                <w:sz w:val="24"/>
              </w:rPr>
            </w:pPr>
            <w:r>
              <w:rPr>
                <w:rFonts w:ascii="Times New Roman"/>
                <w:sz w:val="24"/>
              </w:rPr>
              <w:t xml:space="preserve">Duke Yoga- </w:t>
            </w:r>
            <w:r>
              <w:rPr>
                <w:rFonts w:ascii="Times New Roman"/>
                <w:sz w:val="24"/>
              </w:rPr>
              <w:t>£</w:t>
            </w:r>
            <w:r>
              <w:rPr>
                <w:rFonts w:ascii="Times New Roman"/>
                <w:sz w:val="24"/>
              </w:rPr>
              <w:t>200</w:t>
            </w:r>
          </w:p>
          <w:p w:rsidR="00322913" w:rsidRDefault="00322913">
            <w:pPr>
              <w:pStyle w:val="TableParagraph"/>
              <w:ind w:left="0"/>
              <w:rPr>
                <w:rFonts w:ascii="Times New Roman"/>
                <w:sz w:val="24"/>
              </w:rPr>
            </w:pPr>
            <w:proofErr w:type="spellStart"/>
            <w:r>
              <w:rPr>
                <w:rFonts w:ascii="Times New Roman"/>
                <w:sz w:val="24"/>
              </w:rPr>
              <w:lastRenderedPageBreak/>
              <w:t>Multiskills</w:t>
            </w:r>
            <w:proofErr w:type="spellEnd"/>
            <w:r>
              <w:rPr>
                <w:rFonts w:ascii="Times New Roman"/>
                <w:sz w:val="24"/>
              </w:rPr>
              <w:t xml:space="preserve">- </w:t>
            </w:r>
            <w:r>
              <w:rPr>
                <w:rFonts w:ascii="Times New Roman"/>
                <w:sz w:val="24"/>
              </w:rPr>
              <w:t>£</w:t>
            </w:r>
            <w:r>
              <w:rPr>
                <w:rFonts w:ascii="Times New Roman"/>
                <w:sz w:val="24"/>
              </w:rPr>
              <w:t>0</w:t>
            </w:r>
          </w:p>
          <w:p w:rsidR="00322913" w:rsidRDefault="00322913">
            <w:pPr>
              <w:pStyle w:val="TableParagraph"/>
              <w:ind w:left="0"/>
              <w:rPr>
                <w:rFonts w:ascii="Times New Roman"/>
                <w:sz w:val="24"/>
              </w:rPr>
            </w:pPr>
            <w:r>
              <w:rPr>
                <w:rFonts w:ascii="Times New Roman"/>
                <w:sz w:val="24"/>
              </w:rPr>
              <w:t xml:space="preserve">Tennis- </w:t>
            </w:r>
            <w:r>
              <w:rPr>
                <w:rFonts w:ascii="Times New Roman"/>
                <w:sz w:val="24"/>
              </w:rPr>
              <w:t>£</w:t>
            </w:r>
            <w:r>
              <w:rPr>
                <w:rFonts w:ascii="Times New Roman"/>
                <w:sz w:val="24"/>
              </w:rPr>
              <w:t xml:space="preserve">196 + </w:t>
            </w:r>
            <w:r>
              <w:rPr>
                <w:rFonts w:ascii="Times New Roman"/>
                <w:sz w:val="24"/>
              </w:rPr>
              <w:t>£</w:t>
            </w:r>
            <w:r>
              <w:rPr>
                <w:rFonts w:ascii="Times New Roman"/>
                <w:sz w:val="24"/>
              </w:rPr>
              <w:t>245</w:t>
            </w:r>
          </w:p>
          <w:p w:rsidR="00B56E7B" w:rsidRDefault="00B56E7B">
            <w:pPr>
              <w:pStyle w:val="TableParagraph"/>
              <w:ind w:left="0"/>
              <w:rPr>
                <w:rFonts w:ascii="Times New Roman"/>
                <w:sz w:val="24"/>
              </w:rPr>
            </w:pPr>
            <w:r>
              <w:rPr>
                <w:rFonts w:ascii="Times New Roman"/>
                <w:sz w:val="24"/>
              </w:rPr>
              <w:t xml:space="preserve">Hockey- </w:t>
            </w:r>
            <w:r>
              <w:rPr>
                <w:rFonts w:ascii="Times New Roman"/>
                <w:sz w:val="24"/>
              </w:rPr>
              <w:t>£</w:t>
            </w:r>
            <w:r>
              <w:rPr>
                <w:rFonts w:ascii="Times New Roman"/>
                <w:sz w:val="24"/>
              </w:rPr>
              <w:t>125 +</w:t>
            </w:r>
            <w:r>
              <w:rPr>
                <w:rFonts w:ascii="Times New Roman"/>
                <w:sz w:val="24"/>
              </w:rPr>
              <w:t>£</w:t>
            </w:r>
            <w:r>
              <w:rPr>
                <w:rFonts w:ascii="Times New Roman"/>
                <w:sz w:val="24"/>
              </w:rPr>
              <w:t>125</w:t>
            </w:r>
          </w:p>
          <w:p w:rsidR="000D402E" w:rsidRDefault="00F7035B">
            <w:pPr>
              <w:pStyle w:val="TableParagraph"/>
              <w:ind w:left="0"/>
              <w:rPr>
                <w:rFonts w:ascii="Times New Roman"/>
                <w:sz w:val="24"/>
              </w:rPr>
            </w:pPr>
            <w:r>
              <w:rPr>
                <w:rFonts w:ascii="Times New Roman"/>
                <w:sz w:val="24"/>
              </w:rPr>
              <w:t>Football</w:t>
            </w:r>
            <w:r w:rsidR="00322913">
              <w:rPr>
                <w:rFonts w:ascii="Times New Roman"/>
                <w:sz w:val="24"/>
              </w:rPr>
              <w:t>£</w:t>
            </w:r>
            <w:r w:rsidR="00322913">
              <w:rPr>
                <w:rFonts w:ascii="Times New Roman"/>
                <w:sz w:val="24"/>
              </w:rPr>
              <w:t>180+</w:t>
            </w:r>
            <w:r w:rsidR="00322913">
              <w:rPr>
                <w:rFonts w:ascii="Times New Roman"/>
                <w:sz w:val="24"/>
              </w:rPr>
              <w:t>£</w:t>
            </w:r>
            <w:r w:rsidR="00322913">
              <w:rPr>
                <w:rFonts w:ascii="Times New Roman"/>
                <w:sz w:val="24"/>
              </w:rPr>
              <w:t>150</w:t>
            </w:r>
          </w:p>
          <w:p w:rsidR="00322913" w:rsidRDefault="00322913">
            <w:pPr>
              <w:pStyle w:val="TableParagraph"/>
              <w:ind w:left="0"/>
              <w:rPr>
                <w:rFonts w:ascii="Times New Roman"/>
                <w:sz w:val="24"/>
              </w:rPr>
            </w:pPr>
          </w:p>
          <w:p w:rsidR="00B26EF3" w:rsidRDefault="00B56E7B">
            <w:pPr>
              <w:pStyle w:val="TableParagraph"/>
              <w:ind w:left="0"/>
              <w:rPr>
                <w:rFonts w:ascii="Times New Roman"/>
                <w:sz w:val="24"/>
              </w:rPr>
            </w:pPr>
            <w:r>
              <w:rPr>
                <w:rFonts w:ascii="Times New Roman"/>
                <w:sz w:val="24"/>
              </w:rPr>
              <w:t>Yoga -see above</w:t>
            </w:r>
          </w:p>
          <w:p w:rsidR="009A086E" w:rsidRDefault="009A086E">
            <w:pPr>
              <w:pStyle w:val="TableParagraph"/>
              <w:ind w:left="0"/>
              <w:rPr>
                <w:rFonts w:ascii="Times New Roman"/>
                <w:sz w:val="24"/>
              </w:rPr>
            </w:pPr>
          </w:p>
          <w:p w:rsidR="001A100F" w:rsidRDefault="001A100F">
            <w:pPr>
              <w:pStyle w:val="TableParagraph"/>
              <w:ind w:left="0"/>
              <w:rPr>
                <w:rFonts w:ascii="Times New Roman"/>
                <w:sz w:val="24"/>
              </w:rPr>
            </w:pPr>
          </w:p>
          <w:p w:rsidR="001A100F" w:rsidRDefault="001A100F">
            <w:pPr>
              <w:pStyle w:val="TableParagraph"/>
              <w:ind w:left="0"/>
              <w:rPr>
                <w:rFonts w:ascii="Times New Roman"/>
                <w:sz w:val="24"/>
              </w:rPr>
            </w:pPr>
          </w:p>
          <w:p w:rsidR="009A086E" w:rsidRDefault="009A086E">
            <w:pPr>
              <w:pStyle w:val="TableParagraph"/>
              <w:ind w:left="0"/>
              <w:rPr>
                <w:rFonts w:ascii="Times New Roman"/>
                <w:sz w:val="24"/>
              </w:rPr>
            </w:pPr>
          </w:p>
          <w:p w:rsidR="00EE4B7F" w:rsidRDefault="009A086E">
            <w:pPr>
              <w:pStyle w:val="TableParagraph"/>
              <w:ind w:left="0"/>
              <w:rPr>
                <w:rFonts w:ascii="Times New Roman"/>
                <w:sz w:val="24"/>
              </w:rPr>
            </w:pPr>
            <w:r>
              <w:rPr>
                <w:rFonts w:ascii="Times New Roman"/>
                <w:sz w:val="24"/>
              </w:rPr>
              <w:t>Free</w:t>
            </w:r>
            <w:r w:rsidR="00EE4B7F" w:rsidRPr="009A086E">
              <w:rPr>
                <w:rFonts w:ascii="Times New Roman"/>
                <w:sz w:val="24"/>
              </w:rPr>
              <w:t xml:space="preserve"> Kidd</w:t>
            </w:r>
            <w:r>
              <w:rPr>
                <w:rFonts w:ascii="Times New Roman"/>
                <w:sz w:val="24"/>
              </w:rPr>
              <w:t>erminster</w:t>
            </w:r>
            <w:r w:rsidR="00EE4B7F" w:rsidRPr="009A086E">
              <w:rPr>
                <w:rFonts w:ascii="Times New Roman"/>
                <w:sz w:val="24"/>
              </w:rPr>
              <w:t xml:space="preserve"> Harriers </w:t>
            </w:r>
            <w:proofErr w:type="spellStart"/>
            <w:r w:rsidR="00EE4B7F" w:rsidRPr="009A086E">
              <w:rPr>
                <w:rFonts w:ascii="Times New Roman"/>
                <w:sz w:val="24"/>
              </w:rPr>
              <w:t>Healthkick</w:t>
            </w:r>
            <w:proofErr w:type="spellEnd"/>
            <w:r w:rsidR="00EE4B7F" w:rsidRPr="009A086E">
              <w:rPr>
                <w:rFonts w:ascii="Times New Roman"/>
                <w:sz w:val="24"/>
              </w:rPr>
              <w:t xml:space="preserve"> course</w:t>
            </w: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E70DAB" w:rsidRDefault="00E70DAB">
            <w:pPr>
              <w:pStyle w:val="TableParagraph"/>
              <w:ind w:left="0"/>
              <w:rPr>
                <w:rFonts w:ascii="Times New Roman"/>
                <w:sz w:val="24"/>
              </w:rPr>
            </w:pPr>
          </w:p>
          <w:p w:rsidR="00E70DAB" w:rsidRDefault="00E70DAB">
            <w:pPr>
              <w:pStyle w:val="TableParagraph"/>
              <w:ind w:left="0"/>
              <w:rPr>
                <w:rFonts w:ascii="Times New Roman"/>
                <w:sz w:val="24"/>
              </w:rPr>
            </w:pPr>
          </w:p>
          <w:p w:rsidR="000D402E" w:rsidRDefault="00B56E7B">
            <w:pPr>
              <w:pStyle w:val="TableParagraph"/>
              <w:ind w:left="0"/>
              <w:rPr>
                <w:rFonts w:ascii="Times New Roman"/>
                <w:sz w:val="24"/>
              </w:rPr>
            </w:pPr>
            <w:r>
              <w:rPr>
                <w:rFonts w:ascii="Times New Roman"/>
                <w:sz w:val="24"/>
              </w:rPr>
              <w:t>OAA subscription</w:t>
            </w: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0D402E" w:rsidRDefault="000D402E">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D06A28" w:rsidRDefault="00D06A28">
            <w:pPr>
              <w:pStyle w:val="TableParagraph"/>
              <w:ind w:left="0"/>
              <w:rPr>
                <w:rFonts w:ascii="Times New Roman"/>
                <w:sz w:val="24"/>
              </w:rPr>
            </w:pPr>
          </w:p>
          <w:p w:rsidR="008311A1" w:rsidRDefault="00B56E7B">
            <w:pPr>
              <w:pStyle w:val="TableParagraph"/>
              <w:ind w:left="0"/>
              <w:rPr>
                <w:rFonts w:ascii="Times New Roman"/>
                <w:sz w:val="24"/>
              </w:rPr>
            </w:pPr>
            <w:r>
              <w:rPr>
                <w:rFonts w:ascii="Times New Roman"/>
                <w:sz w:val="24"/>
              </w:rPr>
              <w:t>OAA subscription</w:t>
            </w:r>
          </w:p>
          <w:p w:rsidR="008311A1" w:rsidRDefault="008311A1">
            <w:pPr>
              <w:pStyle w:val="TableParagraph"/>
              <w:ind w:left="0"/>
              <w:rPr>
                <w:rFonts w:ascii="Times New Roman"/>
                <w:sz w:val="24"/>
              </w:rPr>
            </w:pPr>
          </w:p>
          <w:p w:rsidR="008311A1" w:rsidRDefault="008311A1">
            <w:pPr>
              <w:pStyle w:val="TableParagraph"/>
              <w:ind w:left="0"/>
              <w:rPr>
                <w:rFonts w:ascii="Times New Roman"/>
                <w:sz w:val="24"/>
              </w:rPr>
            </w:pPr>
          </w:p>
          <w:p w:rsidR="002539B7" w:rsidRDefault="002539B7">
            <w:pPr>
              <w:pStyle w:val="TableParagraph"/>
              <w:ind w:left="0"/>
              <w:rPr>
                <w:rFonts w:ascii="Times New Roman"/>
                <w:sz w:val="24"/>
              </w:rPr>
            </w:pPr>
          </w:p>
          <w:p w:rsidR="00B56E7B" w:rsidRDefault="00B56E7B">
            <w:pPr>
              <w:pStyle w:val="TableParagraph"/>
              <w:ind w:left="0"/>
              <w:rPr>
                <w:rFonts w:ascii="Times New Roman"/>
                <w:sz w:val="24"/>
              </w:rPr>
            </w:pPr>
          </w:p>
          <w:p w:rsidR="00B56E7B" w:rsidRDefault="00B56E7B">
            <w:pPr>
              <w:pStyle w:val="TableParagraph"/>
              <w:ind w:left="0"/>
              <w:rPr>
                <w:rFonts w:ascii="Times New Roman"/>
                <w:sz w:val="24"/>
              </w:rPr>
            </w:pPr>
          </w:p>
          <w:p w:rsidR="00B56E7B" w:rsidRDefault="00B56E7B">
            <w:pPr>
              <w:pStyle w:val="TableParagraph"/>
              <w:ind w:left="0"/>
              <w:rPr>
                <w:rFonts w:ascii="Times New Roman"/>
                <w:sz w:val="24"/>
              </w:rPr>
            </w:pPr>
          </w:p>
          <w:p w:rsidR="002539B7" w:rsidRDefault="002539B7">
            <w:pPr>
              <w:pStyle w:val="TableParagraph"/>
              <w:ind w:left="0"/>
              <w:rPr>
                <w:rFonts w:ascii="Times New Roman"/>
                <w:sz w:val="24"/>
              </w:rPr>
            </w:pPr>
            <w:r>
              <w:rPr>
                <w:rFonts w:ascii="Times New Roman"/>
                <w:sz w:val="24"/>
              </w:rPr>
              <w:t>Competition offer as part of our subscription to the AAA</w:t>
            </w: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B56E7B">
            <w:pPr>
              <w:pStyle w:val="TableParagraph"/>
              <w:ind w:left="0"/>
              <w:rPr>
                <w:rFonts w:ascii="Times New Roman"/>
                <w:sz w:val="24"/>
              </w:rPr>
            </w:pPr>
            <w:r>
              <w:rPr>
                <w:rFonts w:ascii="Times New Roman"/>
                <w:sz w:val="24"/>
              </w:rPr>
              <w:t xml:space="preserve">Tag rugby from Worcester Warriors- </w:t>
            </w:r>
            <w:r>
              <w:rPr>
                <w:rFonts w:ascii="Times New Roman"/>
                <w:sz w:val="24"/>
              </w:rPr>
              <w:t>£</w:t>
            </w:r>
            <w:r>
              <w:rPr>
                <w:rFonts w:ascii="Times New Roman"/>
                <w:sz w:val="24"/>
              </w:rPr>
              <w:t>100</w:t>
            </w:r>
          </w:p>
          <w:p w:rsidR="00B56E7B" w:rsidRDefault="00B56E7B">
            <w:pPr>
              <w:pStyle w:val="TableParagraph"/>
              <w:ind w:left="0"/>
              <w:rPr>
                <w:rFonts w:ascii="Times New Roman"/>
                <w:sz w:val="24"/>
              </w:rPr>
            </w:pPr>
            <w:r>
              <w:rPr>
                <w:rFonts w:ascii="Times New Roman"/>
                <w:sz w:val="24"/>
              </w:rPr>
              <w:t xml:space="preserve">Ben Bevins- </w:t>
            </w:r>
            <w:proofErr w:type="spellStart"/>
            <w:r>
              <w:rPr>
                <w:rFonts w:ascii="Times New Roman"/>
                <w:sz w:val="24"/>
              </w:rPr>
              <w:t>Multiskills</w:t>
            </w:r>
            <w:proofErr w:type="spellEnd"/>
            <w:r>
              <w:rPr>
                <w:rFonts w:ascii="Times New Roman"/>
                <w:sz w:val="24"/>
              </w:rPr>
              <w:t xml:space="preserve"> with Reception -</w:t>
            </w:r>
            <w:r>
              <w:rPr>
                <w:rFonts w:ascii="Times New Roman"/>
                <w:sz w:val="24"/>
              </w:rPr>
              <w:t>£</w:t>
            </w:r>
            <w:r>
              <w:rPr>
                <w:rFonts w:ascii="Times New Roman"/>
                <w:sz w:val="24"/>
              </w:rPr>
              <w:t>50</w:t>
            </w:r>
          </w:p>
          <w:p w:rsidR="00B56E7B" w:rsidRDefault="000E3D54">
            <w:pPr>
              <w:pStyle w:val="TableParagraph"/>
              <w:ind w:left="0"/>
              <w:rPr>
                <w:rFonts w:ascii="Times New Roman"/>
                <w:sz w:val="24"/>
              </w:rPr>
            </w:pPr>
            <w:r>
              <w:rPr>
                <w:rFonts w:ascii="Times New Roman"/>
                <w:sz w:val="24"/>
              </w:rPr>
              <w:lastRenderedPageBreak/>
              <w:t>Cricket was part on a free initiative run by WCCC</w:t>
            </w: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2539B7" w:rsidRDefault="002539B7">
            <w:pPr>
              <w:pStyle w:val="TableParagraph"/>
              <w:ind w:left="0"/>
              <w:rPr>
                <w:rFonts w:ascii="Times New Roman"/>
                <w:sz w:val="24"/>
              </w:rPr>
            </w:pPr>
          </w:p>
          <w:p w:rsidR="00D06A28" w:rsidRPr="00D72C0E" w:rsidRDefault="00D06A28" w:rsidP="00D72C0E"/>
        </w:tc>
        <w:tc>
          <w:tcPr>
            <w:tcW w:w="3307" w:type="dxa"/>
          </w:tcPr>
          <w:p w:rsidR="000D402E" w:rsidRDefault="000D402E" w:rsidP="000D402E">
            <w:pPr>
              <w:rPr>
                <w:rFonts w:asciiTheme="minorHAnsi" w:hAnsiTheme="minorHAnsi" w:cstheme="minorHAnsi"/>
              </w:rPr>
            </w:pPr>
            <w:r>
              <w:rPr>
                <w:rFonts w:asciiTheme="minorHAnsi" w:hAnsiTheme="minorHAnsi" w:cstheme="minorHAnsi"/>
              </w:rPr>
              <w:lastRenderedPageBreak/>
              <w:t>PE skills progression updated.</w:t>
            </w:r>
          </w:p>
          <w:p w:rsidR="008311A1" w:rsidRDefault="008311A1" w:rsidP="000D402E">
            <w:pPr>
              <w:rPr>
                <w:rFonts w:asciiTheme="minorHAnsi" w:hAnsiTheme="minorHAnsi" w:cstheme="minorHAnsi"/>
              </w:rPr>
            </w:pPr>
          </w:p>
          <w:p w:rsidR="000D402E" w:rsidRDefault="000D402E" w:rsidP="000D402E">
            <w:pPr>
              <w:rPr>
                <w:rFonts w:asciiTheme="minorHAnsi" w:hAnsiTheme="minorHAnsi" w:cstheme="minorHAnsi"/>
              </w:rPr>
            </w:pPr>
          </w:p>
          <w:p w:rsidR="000D402E" w:rsidRDefault="000D402E" w:rsidP="000D402E">
            <w:pPr>
              <w:rPr>
                <w:rFonts w:asciiTheme="minorHAnsi" w:hAnsiTheme="minorHAnsi" w:cstheme="minorHAnsi"/>
              </w:rPr>
            </w:pPr>
            <w:r>
              <w:rPr>
                <w:rFonts w:asciiTheme="minorHAnsi" w:hAnsiTheme="minorHAnsi" w:cstheme="minorHAnsi"/>
              </w:rPr>
              <w:t>PE planning</w:t>
            </w:r>
            <w:r w:rsidR="00994610">
              <w:rPr>
                <w:rFonts w:asciiTheme="minorHAnsi" w:hAnsiTheme="minorHAnsi" w:cstheme="minorHAnsi"/>
              </w:rPr>
              <w:t xml:space="preserve"> (‘Plan B’)</w:t>
            </w:r>
            <w:r>
              <w:rPr>
                <w:rFonts w:asciiTheme="minorHAnsi" w:hAnsiTheme="minorHAnsi" w:cstheme="minorHAnsi"/>
              </w:rPr>
              <w:t xml:space="preserve"> utilised for online</w:t>
            </w:r>
            <w:r w:rsidR="002539B7">
              <w:rPr>
                <w:rFonts w:asciiTheme="minorHAnsi" w:hAnsiTheme="minorHAnsi" w:cstheme="minorHAnsi"/>
              </w:rPr>
              <w:t xml:space="preserve"> PE and Games</w:t>
            </w:r>
            <w:r>
              <w:rPr>
                <w:rFonts w:asciiTheme="minorHAnsi" w:hAnsiTheme="minorHAnsi" w:cstheme="minorHAnsi"/>
              </w:rPr>
              <w:t xml:space="preserve"> learning using resources that parents and children would have available to them at home. This is evidenced from feedback via email from parents showing some of our children remaining regularly active. Children partaking on live zoom ‘</w:t>
            </w:r>
            <w:proofErr w:type="spellStart"/>
            <w:r>
              <w:rPr>
                <w:rFonts w:asciiTheme="minorHAnsi" w:hAnsiTheme="minorHAnsi" w:cstheme="minorHAnsi"/>
              </w:rPr>
              <w:t>GoNoodle</w:t>
            </w:r>
            <w:proofErr w:type="spellEnd"/>
            <w:r>
              <w:rPr>
                <w:rFonts w:asciiTheme="minorHAnsi" w:hAnsiTheme="minorHAnsi" w:cstheme="minorHAnsi"/>
              </w:rPr>
              <w:t xml:space="preserve"> activities, enjoying activity with their peers.</w:t>
            </w:r>
          </w:p>
          <w:p w:rsidR="001A100F" w:rsidRDefault="001A100F" w:rsidP="000D402E">
            <w:pPr>
              <w:rPr>
                <w:rFonts w:asciiTheme="minorHAnsi" w:hAnsiTheme="minorHAnsi" w:cstheme="minorHAnsi"/>
              </w:rPr>
            </w:pPr>
          </w:p>
          <w:p w:rsidR="001A100F" w:rsidRDefault="001A100F" w:rsidP="000D402E">
            <w:pPr>
              <w:rPr>
                <w:rFonts w:asciiTheme="minorHAnsi" w:hAnsiTheme="minorHAnsi" w:cstheme="minorHAnsi"/>
              </w:rPr>
            </w:pPr>
          </w:p>
          <w:p w:rsidR="001A100F" w:rsidRDefault="001A100F" w:rsidP="000D402E">
            <w:pPr>
              <w:rPr>
                <w:rFonts w:asciiTheme="minorHAnsi" w:hAnsiTheme="minorHAnsi" w:cstheme="minorHAnsi"/>
              </w:rPr>
            </w:pPr>
            <w:r>
              <w:rPr>
                <w:rFonts w:asciiTheme="minorHAnsi" w:hAnsiTheme="minorHAnsi" w:cstheme="minorHAnsi"/>
              </w:rPr>
              <w:t>Record of curriculum objectives covered by staff in each Year group, and their termly planning</w:t>
            </w:r>
          </w:p>
          <w:p w:rsidR="001A100F" w:rsidRDefault="001A100F" w:rsidP="000D402E">
            <w:pPr>
              <w:rPr>
                <w:rFonts w:asciiTheme="minorHAnsi" w:hAnsiTheme="minorHAnsi" w:cstheme="minorHAnsi"/>
              </w:rPr>
            </w:pPr>
          </w:p>
          <w:p w:rsidR="001A100F" w:rsidRDefault="00322913" w:rsidP="000D402E">
            <w:pPr>
              <w:rPr>
                <w:rFonts w:asciiTheme="minorHAnsi" w:hAnsiTheme="minorHAnsi" w:cstheme="minorHAnsi"/>
              </w:rPr>
            </w:pPr>
            <w:r>
              <w:rPr>
                <w:rFonts w:asciiTheme="minorHAnsi" w:hAnsiTheme="minorHAnsi" w:cstheme="minorHAnsi"/>
              </w:rPr>
              <w:t>Reception-Yoga (in school time)</w:t>
            </w:r>
          </w:p>
          <w:p w:rsidR="001A100F" w:rsidRDefault="001A100F" w:rsidP="000D402E">
            <w:pPr>
              <w:rPr>
                <w:rFonts w:asciiTheme="minorHAnsi" w:hAnsiTheme="minorHAnsi" w:cstheme="minorHAnsi"/>
              </w:rPr>
            </w:pPr>
            <w:r>
              <w:rPr>
                <w:rFonts w:asciiTheme="minorHAnsi" w:hAnsiTheme="minorHAnsi" w:cstheme="minorHAnsi"/>
              </w:rPr>
              <w:t>Year 1- multi skills club register</w:t>
            </w:r>
          </w:p>
          <w:p w:rsidR="001A100F" w:rsidRDefault="001A100F" w:rsidP="000D402E">
            <w:pPr>
              <w:rPr>
                <w:rFonts w:asciiTheme="minorHAnsi" w:hAnsiTheme="minorHAnsi" w:cstheme="minorHAnsi"/>
              </w:rPr>
            </w:pPr>
            <w:r>
              <w:rPr>
                <w:rFonts w:asciiTheme="minorHAnsi" w:hAnsiTheme="minorHAnsi" w:cstheme="minorHAnsi"/>
              </w:rPr>
              <w:t>Year 2 – Tennis Register</w:t>
            </w:r>
          </w:p>
          <w:p w:rsidR="001A100F" w:rsidRDefault="001A100F" w:rsidP="001A100F">
            <w:pPr>
              <w:rPr>
                <w:rFonts w:asciiTheme="minorHAnsi" w:hAnsiTheme="minorHAnsi" w:cstheme="minorHAnsi"/>
              </w:rPr>
            </w:pPr>
            <w:r>
              <w:rPr>
                <w:rFonts w:asciiTheme="minorHAnsi" w:hAnsiTheme="minorHAnsi" w:cstheme="minorHAnsi"/>
              </w:rPr>
              <w:lastRenderedPageBreak/>
              <w:t>Year 3- hock</w:t>
            </w:r>
            <w:r w:rsidR="002539B7">
              <w:rPr>
                <w:rFonts w:asciiTheme="minorHAnsi" w:hAnsiTheme="minorHAnsi" w:cstheme="minorHAnsi"/>
              </w:rPr>
              <w:t>e</w:t>
            </w:r>
            <w:r>
              <w:rPr>
                <w:rFonts w:asciiTheme="minorHAnsi" w:hAnsiTheme="minorHAnsi" w:cstheme="minorHAnsi"/>
              </w:rPr>
              <w:t>y club register</w:t>
            </w:r>
          </w:p>
          <w:p w:rsidR="001A100F" w:rsidRDefault="001A100F" w:rsidP="001A100F">
            <w:pPr>
              <w:rPr>
                <w:rFonts w:asciiTheme="minorHAnsi" w:hAnsiTheme="minorHAnsi" w:cstheme="minorHAnsi"/>
              </w:rPr>
            </w:pPr>
            <w:r>
              <w:rPr>
                <w:rFonts w:asciiTheme="minorHAnsi" w:hAnsiTheme="minorHAnsi" w:cstheme="minorHAnsi"/>
              </w:rPr>
              <w:t>Year 4- Football club register</w:t>
            </w:r>
          </w:p>
          <w:p w:rsidR="001A100F" w:rsidRDefault="001A100F" w:rsidP="000D402E">
            <w:pPr>
              <w:rPr>
                <w:rFonts w:asciiTheme="minorHAnsi" w:hAnsiTheme="minorHAnsi" w:cstheme="minorHAnsi"/>
              </w:rPr>
            </w:pPr>
          </w:p>
          <w:p w:rsidR="000D402E" w:rsidRDefault="000D402E" w:rsidP="000D402E">
            <w:pPr>
              <w:rPr>
                <w:rFonts w:asciiTheme="minorHAnsi" w:hAnsiTheme="minorHAnsi" w:cstheme="minorHAnsi"/>
              </w:rPr>
            </w:pPr>
          </w:p>
          <w:p w:rsidR="009A086E" w:rsidRDefault="009A086E" w:rsidP="00EE4B7F">
            <w:pPr>
              <w:pStyle w:val="TableParagraph"/>
              <w:ind w:left="0"/>
              <w:rPr>
                <w:rFonts w:asciiTheme="minorHAnsi" w:hAnsiTheme="minorHAnsi" w:cstheme="minorHAnsi"/>
              </w:rPr>
            </w:pPr>
          </w:p>
          <w:p w:rsidR="009A086E" w:rsidRDefault="009A086E" w:rsidP="00EE4B7F">
            <w:pPr>
              <w:pStyle w:val="TableParagraph"/>
              <w:ind w:left="0"/>
              <w:rPr>
                <w:rFonts w:asciiTheme="minorHAnsi" w:hAnsiTheme="minorHAnsi" w:cstheme="minorHAnsi"/>
              </w:rPr>
            </w:pPr>
          </w:p>
          <w:p w:rsidR="008311A1" w:rsidRDefault="008311A1" w:rsidP="00EE4B7F">
            <w:pPr>
              <w:pStyle w:val="TableParagraph"/>
              <w:ind w:left="0"/>
              <w:rPr>
                <w:rFonts w:asciiTheme="minorHAnsi" w:hAnsiTheme="minorHAnsi" w:cstheme="minorHAnsi"/>
              </w:rPr>
            </w:pPr>
          </w:p>
          <w:p w:rsidR="008311A1" w:rsidRDefault="008311A1" w:rsidP="00EE4B7F">
            <w:pPr>
              <w:pStyle w:val="TableParagraph"/>
              <w:ind w:left="0"/>
              <w:rPr>
                <w:rFonts w:asciiTheme="minorHAnsi" w:hAnsiTheme="minorHAnsi" w:cstheme="minorHAnsi"/>
              </w:rPr>
            </w:pPr>
          </w:p>
          <w:p w:rsidR="008311A1" w:rsidRDefault="008311A1" w:rsidP="008311A1">
            <w:pPr>
              <w:pStyle w:val="TableParagraph"/>
              <w:ind w:left="0"/>
              <w:rPr>
                <w:rFonts w:asciiTheme="minorHAnsi" w:hAnsiTheme="minorHAnsi" w:cstheme="minorHAnsi"/>
              </w:rPr>
            </w:pPr>
            <w:r>
              <w:rPr>
                <w:rFonts w:asciiTheme="minorHAnsi" w:hAnsiTheme="minorHAnsi" w:cstheme="minorHAnsi"/>
              </w:rPr>
              <w:t>All Reception children were given tools that could be practised after the yoga series of lessons. Children’s participation in the course of lessons was excellent.</w:t>
            </w:r>
          </w:p>
          <w:p w:rsidR="001A100F" w:rsidRDefault="001A100F" w:rsidP="008311A1">
            <w:pPr>
              <w:pStyle w:val="TableParagraph"/>
              <w:ind w:left="0"/>
              <w:rPr>
                <w:rFonts w:asciiTheme="minorHAnsi" w:hAnsiTheme="minorHAnsi"/>
                <w:sz w:val="24"/>
              </w:rPr>
            </w:pPr>
          </w:p>
          <w:p w:rsidR="008311A1" w:rsidRDefault="008311A1" w:rsidP="008311A1">
            <w:pPr>
              <w:pStyle w:val="TableParagraph"/>
              <w:ind w:left="0"/>
              <w:rPr>
                <w:rFonts w:asciiTheme="minorHAnsi" w:hAnsiTheme="minorHAnsi"/>
                <w:sz w:val="24"/>
              </w:rPr>
            </w:pPr>
            <w:r>
              <w:rPr>
                <w:rFonts w:asciiTheme="minorHAnsi" w:hAnsiTheme="minorHAnsi"/>
                <w:sz w:val="24"/>
              </w:rPr>
              <w:t xml:space="preserve">Year 4 took part in the </w:t>
            </w:r>
            <w:r>
              <w:rPr>
                <w:color w:val="000000"/>
                <w:shd w:val="clear" w:color="auto" w:fill="FFFFFF"/>
              </w:rPr>
              <w:t>6 themed football tackling Regular Exercise, Healthy Eating, Smoking, Emotional Health &amp; Wellbeing, Dental Care, First Aid &amp; Road Safety</w:t>
            </w:r>
          </w:p>
          <w:p w:rsidR="008311A1" w:rsidRDefault="008311A1" w:rsidP="008311A1">
            <w:pPr>
              <w:pStyle w:val="TableParagraph"/>
              <w:ind w:left="0"/>
              <w:rPr>
                <w:rFonts w:asciiTheme="minorHAnsi" w:hAnsiTheme="minorHAnsi" w:cstheme="minorHAnsi"/>
              </w:rPr>
            </w:pPr>
            <w:r>
              <w:rPr>
                <w:rFonts w:asciiTheme="minorHAnsi" w:hAnsiTheme="minorHAnsi" w:cstheme="minorHAnsi"/>
              </w:rPr>
              <w:t>Year 4 could identify ways of making their lives ‘</w:t>
            </w:r>
            <w:proofErr w:type="gramStart"/>
            <w:r>
              <w:rPr>
                <w:rFonts w:asciiTheme="minorHAnsi" w:hAnsiTheme="minorHAnsi" w:cstheme="minorHAnsi"/>
              </w:rPr>
              <w:t>more healthy</w:t>
            </w:r>
            <w:proofErr w:type="gramEnd"/>
            <w:r>
              <w:rPr>
                <w:rFonts w:asciiTheme="minorHAnsi" w:hAnsiTheme="minorHAnsi" w:cstheme="minorHAnsi"/>
              </w:rPr>
              <w:t>’ at the end of the course.</w:t>
            </w:r>
          </w:p>
          <w:p w:rsidR="008311A1" w:rsidRDefault="008311A1" w:rsidP="00EE4B7F">
            <w:pPr>
              <w:pStyle w:val="TableParagraph"/>
              <w:ind w:left="0"/>
              <w:rPr>
                <w:rFonts w:asciiTheme="minorHAnsi" w:hAnsiTheme="minorHAnsi" w:cstheme="minorHAnsi"/>
              </w:rPr>
            </w:pPr>
          </w:p>
          <w:p w:rsidR="008311A1" w:rsidRDefault="008311A1" w:rsidP="00EE4B7F">
            <w:pPr>
              <w:pStyle w:val="TableParagraph"/>
              <w:ind w:left="0"/>
              <w:rPr>
                <w:rFonts w:asciiTheme="minorHAnsi" w:hAnsiTheme="minorHAnsi" w:cstheme="minorHAnsi"/>
              </w:rPr>
            </w:pPr>
          </w:p>
          <w:p w:rsidR="008311A1" w:rsidRDefault="008311A1" w:rsidP="00EE4B7F">
            <w:pPr>
              <w:pStyle w:val="TableParagraph"/>
              <w:ind w:left="0"/>
              <w:rPr>
                <w:rFonts w:asciiTheme="minorHAnsi" w:hAnsiTheme="minorHAnsi" w:cstheme="minorHAnsi"/>
              </w:rPr>
            </w:pPr>
          </w:p>
          <w:p w:rsidR="00EE4B7F" w:rsidRPr="001A100F" w:rsidRDefault="000D402E" w:rsidP="00EE4B7F">
            <w:pPr>
              <w:pStyle w:val="TableParagraph"/>
              <w:ind w:left="0"/>
              <w:rPr>
                <w:rFonts w:asciiTheme="minorHAnsi" w:hAnsiTheme="minorHAnsi" w:cstheme="minorHAnsi"/>
              </w:rPr>
            </w:pPr>
            <w:r>
              <w:rPr>
                <w:rFonts w:asciiTheme="minorHAnsi" w:hAnsiTheme="minorHAnsi" w:cstheme="minorHAnsi"/>
              </w:rPr>
              <w:t xml:space="preserve">Staff used the ‘Wellbeing’ resources provided by the All Active Academy alongside our Jigsaw PSHE ‘Recovery’ package to make sure that PSHE opportunities and </w:t>
            </w:r>
            <w:proofErr w:type="spellStart"/>
            <w:r>
              <w:rPr>
                <w:rFonts w:asciiTheme="minorHAnsi" w:hAnsiTheme="minorHAnsi" w:cstheme="minorHAnsi"/>
              </w:rPr>
              <w:t>well being</w:t>
            </w:r>
            <w:proofErr w:type="spellEnd"/>
            <w:r>
              <w:rPr>
                <w:rFonts w:asciiTheme="minorHAnsi" w:hAnsiTheme="minorHAnsi" w:cstheme="minorHAnsi"/>
              </w:rPr>
              <w:t xml:space="preserve"> took a priority</w:t>
            </w:r>
            <w:r w:rsidR="00EE4B7F">
              <w:rPr>
                <w:rFonts w:asciiTheme="minorHAnsi" w:hAnsiTheme="minorHAnsi" w:cstheme="minorHAnsi"/>
              </w:rPr>
              <w:t xml:space="preserve"> </w:t>
            </w:r>
            <w:r>
              <w:rPr>
                <w:rFonts w:asciiTheme="minorHAnsi" w:hAnsiTheme="minorHAnsi" w:cstheme="minorHAnsi"/>
              </w:rPr>
              <w:t>in the cu</w:t>
            </w:r>
            <w:r w:rsidR="00EE4B7F">
              <w:rPr>
                <w:rFonts w:asciiTheme="minorHAnsi" w:hAnsiTheme="minorHAnsi" w:cstheme="minorHAnsi"/>
              </w:rPr>
              <w:t>rriculum</w:t>
            </w:r>
            <w:r w:rsidR="008311A1">
              <w:rPr>
                <w:rFonts w:asciiTheme="minorHAnsi" w:hAnsiTheme="minorHAnsi" w:cstheme="minorHAnsi"/>
              </w:rPr>
              <w:t xml:space="preserve"> (see September timetables)</w:t>
            </w:r>
            <w:r w:rsidR="00EE4B7F">
              <w:rPr>
                <w:rFonts w:asciiTheme="minorHAnsi" w:hAnsiTheme="minorHAnsi" w:cstheme="minorHAnsi"/>
              </w:rPr>
              <w:t>. Staff were able to utilise the resources to help run ‘nurture groups’ and provide additional support to those children that required it.</w:t>
            </w:r>
            <w:r w:rsidR="00EE4B7F">
              <w:rPr>
                <w:rFonts w:asciiTheme="minorHAnsi" w:hAnsiTheme="minorHAnsi"/>
                <w:sz w:val="24"/>
              </w:rPr>
              <w:t xml:space="preserve"> Wellbeing questionnaire filled out at the start, and at the end of the year, </w:t>
            </w:r>
            <w:r w:rsidR="00EE4B7F">
              <w:rPr>
                <w:rFonts w:asciiTheme="minorHAnsi" w:hAnsiTheme="minorHAnsi"/>
                <w:sz w:val="24"/>
              </w:rPr>
              <w:lastRenderedPageBreak/>
              <w:t>by children in Year 1 and Year 3 to assess whether they have a greater understanding of looking after their mental health.</w:t>
            </w:r>
          </w:p>
          <w:p w:rsidR="00B56E7B" w:rsidRDefault="00B56E7B" w:rsidP="00EE4B7F">
            <w:pPr>
              <w:pStyle w:val="TableParagraph"/>
              <w:ind w:left="0"/>
              <w:rPr>
                <w:rFonts w:asciiTheme="minorHAnsi" w:hAnsiTheme="minorHAnsi"/>
                <w:sz w:val="24"/>
              </w:rPr>
            </w:pPr>
          </w:p>
          <w:p w:rsidR="00B56E7B" w:rsidRDefault="00B56E7B" w:rsidP="00EE4B7F">
            <w:pPr>
              <w:pStyle w:val="TableParagraph"/>
              <w:ind w:left="0"/>
              <w:rPr>
                <w:rFonts w:asciiTheme="minorHAnsi" w:hAnsiTheme="minorHAnsi"/>
                <w:sz w:val="24"/>
              </w:rPr>
            </w:pPr>
          </w:p>
          <w:p w:rsidR="009A086E" w:rsidRDefault="009A086E" w:rsidP="00EE4B7F">
            <w:pPr>
              <w:pStyle w:val="TableParagraph"/>
              <w:ind w:left="0"/>
              <w:rPr>
                <w:rFonts w:asciiTheme="minorHAnsi" w:hAnsiTheme="minorHAnsi"/>
                <w:sz w:val="24"/>
              </w:rPr>
            </w:pPr>
            <w:r>
              <w:rPr>
                <w:rFonts w:asciiTheme="minorHAnsi" w:hAnsiTheme="minorHAnsi"/>
                <w:sz w:val="24"/>
              </w:rPr>
              <w:t>Wellbeing newsletters sent out with school newsletter at the end of each term.</w:t>
            </w:r>
          </w:p>
          <w:p w:rsidR="00B56E7B" w:rsidRDefault="00B56E7B" w:rsidP="008311A1">
            <w:pPr>
              <w:rPr>
                <w:rFonts w:asciiTheme="minorHAnsi" w:hAnsiTheme="minorHAnsi" w:cstheme="minorHAnsi"/>
              </w:rPr>
            </w:pPr>
          </w:p>
          <w:p w:rsidR="00B56E7B" w:rsidRDefault="00B56E7B" w:rsidP="008311A1">
            <w:pPr>
              <w:rPr>
                <w:rFonts w:asciiTheme="minorHAnsi" w:hAnsiTheme="minorHAnsi" w:cstheme="minorHAnsi"/>
              </w:rPr>
            </w:pPr>
          </w:p>
          <w:p w:rsidR="008311A1" w:rsidRDefault="008311A1" w:rsidP="008311A1">
            <w:pPr>
              <w:rPr>
                <w:rFonts w:asciiTheme="minorHAnsi" w:hAnsiTheme="minorHAnsi" w:cstheme="minorHAnsi"/>
              </w:rPr>
            </w:pPr>
            <w:r w:rsidRPr="000D402E">
              <w:rPr>
                <w:rFonts w:asciiTheme="minorHAnsi" w:hAnsiTheme="minorHAnsi" w:cstheme="minorHAnsi"/>
              </w:rPr>
              <w:t xml:space="preserve">A Year 4 team won the virtual </w:t>
            </w:r>
            <w:r>
              <w:rPr>
                <w:rFonts w:asciiTheme="minorHAnsi" w:hAnsiTheme="minorHAnsi" w:cstheme="minorHAnsi"/>
              </w:rPr>
              <w:t xml:space="preserve">‘fundamentals of </w:t>
            </w:r>
            <w:r w:rsidRPr="000D402E">
              <w:rPr>
                <w:rFonts w:asciiTheme="minorHAnsi" w:hAnsiTheme="minorHAnsi" w:cstheme="minorHAnsi"/>
              </w:rPr>
              <w:t>football</w:t>
            </w:r>
            <w:r>
              <w:rPr>
                <w:rFonts w:asciiTheme="minorHAnsi" w:hAnsiTheme="minorHAnsi" w:cstheme="minorHAnsi"/>
              </w:rPr>
              <w:t xml:space="preserve">’ </w:t>
            </w:r>
            <w:r w:rsidRPr="000D402E">
              <w:rPr>
                <w:rFonts w:asciiTheme="minorHAnsi" w:hAnsiTheme="minorHAnsi" w:cstheme="minorHAnsi"/>
              </w:rPr>
              <w:t xml:space="preserve">event run by the All Active Academy and a Year 1 class won the Primary learning and discovery festival run by </w:t>
            </w:r>
            <w:proofErr w:type="spellStart"/>
            <w:r w:rsidRPr="000D402E">
              <w:rPr>
                <w:rFonts w:asciiTheme="minorHAnsi" w:hAnsiTheme="minorHAnsi" w:cstheme="minorHAnsi"/>
              </w:rPr>
              <w:t>Chadsgrove</w:t>
            </w:r>
            <w:proofErr w:type="spellEnd"/>
            <w:r w:rsidRPr="000D402E">
              <w:rPr>
                <w:rFonts w:asciiTheme="minorHAnsi" w:hAnsiTheme="minorHAnsi" w:cstheme="minorHAnsi"/>
              </w:rPr>
              <w:t xml:space="preserve"> school.</w:t>
            </w:r>
            <w:r>
              <w:rPr>
                <w:rFonts w:asciiTheme="minorHAnsi" w:hAnsiTheme="minorHAnsi" w:cstheme="minorHAnsi"/>
              </w:rPr>
              <w:t xml:space="preserve"> Children across school took part on the event. Children also took part in the Autumn and Summer Games virtually, linked to our Heathy School week</w:t>
            </w:r>
            <w:r w:rsidR="002539B7">
              <w:rPr>
                <w:rFonts w:asciiTheme="minorHAnsi" w:hAnsiTheme="minorHAnsi" w:cstheme="minorHAnsi"/>
              </w:rPr>
              <w:t xml:space="preserve"> and</w:t>
            </w:r>
            <w:r>
              <w:rPr>
                <w:rFonts w:asciiTheme="minorHAnsi" w:hAnsiTheme="minorHAnsi" w:cstheme="minorHAnsi"/>
              </w:rPr>
              <w:t xml:space="preserve"> Sport’s Day’s, respectively. Record sheets of children’s scores and letters home evidence these.</w:t>
            </w:r>
          </w:p>
          <w:p w:rsidR="008311A1" w:rsidRDefault="008311A1" w:rsidP="008311A1">
            <w:pPr>
              <w:rPr>
                <w:rFonts w:asciiTheme="minorHAnsi" w:hAnsiTheme="minorHAnsi" w:cstheme="minorHAnsi"/>
              </w:rPr>
            </w:pPr>
            <w:r>
              <w:rPr>
                <w:rFonts w:asciiTheme="minorHAnsi" w:hAnsiTheme="minorHAnsi" w:cstheme="minorHAnsi"/>
              </w:rPr>
              <w:t>All of Key Stage 1 and Reception took part in an Olympic/Paralympic festival at the end of the school year.</w:t>
            </w:r>
          </w:p>
          <w:p w:rsidR="002539B7" w:rsidRDefault="002539B7" w:rsidP="008311A1"/>
          <w:p w:rsidR="002539B7" w:rsidRDefault="002539B7" w:rsidP="008311A1">
            <w:r>
              <w:t xml:space="preserve">During ‘Healthy School’s week’ the children had the chance to have a go at a variety of activities in School, delivered by visiting coaches: </w:t>
            </w:r>
          </w:p>
          <w:p w:rsidR="002539B7" w:rsidRDefault="002539B7" w:rsidP="008311A1">
            <w:r>
              <w:t xml:space="preserve">Year R – Multi-skills with a Sports coach (Wednesday 21st October) Year 1 – Cricket with coaches from Worcestershire CCC (Thursday 22nd </w:t>
            </w:r>
            <w:r>
              <w:lastRenderedPageBreak/>
              <w:t xml:space="preserve">October) </w:t>
            </w:r>
          </w:p>
          <w:p w:rsidR="002539B7" w:rsidRDefault="002539B7" w:rsidP="008311A1">
            <w:r>
              <w:t xml:space="preserve">Year 2 – Cricket with coaches from Worcestershire CCC (Thursday 22nd October) </w:t>
            </w:r>
          </w:p>
          <w:p w:rsidR="002539B7" w:rsidRDefault="002539B7" w:rsidP="008311A1">
            <w:r>
              <w:t xml:space="preserve">Year 3 – Rugby with coaches from Worcester Warriors (Tuesday 20th October) </w:t>
            </w:r>
          </w:p>
          <w:p w:rsidR="002539B7" w:rsidRDefault="002539B7" w:rsidP="008311A1">
            <w:pPr>
              <w:rPr>
                <w:rFonts w:asciiTheme="minorHAnsi" w:hAnsiTheme="minorHAnsi" w:cstheme="minorHAnsi"/>
              </w:rPr>
            </w:pPr>
            <w:r>
              <w:t>Year 4 – Rugby with coaches from Worcester Warriors (Tuesday 20th October)</w:t>
            </w:r>
          </w:p>
          <w:p w:rsidR="009A685F" w:rsidRDefault="009A685F">
            <w:pPr>
              <w:pStyle w:val="TableParagraph"/>
              <w:ind w:left="0"/>
              <w:rPr>
                <w:rFonts w:ascii="Times New Roman"/>
                <w:sz w:val="24"/>
              </w:rPr>
            </w:pPr>
          </w:p>
        </w:tc>
        <w:tc>
          <w:tcPr>
            <w:tcW w:w="3134" w:type="dxa"/>
          </w:tcPr>
          <w:p w:rsidR="00F94F28" w:rsidRDefault="00F94F28" w:rsidP="00F94F28">
            <w:r>
              <w:lastRenderedPageBreak/>
              <w:t xml:space="preserve">Use CPD hours from the All Active Academy to update PE units for each year group on an alternative sport and to continue to develop the skills progression across the school.  </w:t>
            </w:r>
          </w:p>
          <w:p w:rsidR="001A100F" w:rsidRDefault="001A100F" w:rsidP="00F94F28"/>
          <w:p w:rsidR="001A100F" w:rsidRDefault="001A100F" w:rsidP="00F94F28">
            <w:r>
              <w:t xml:space="preserve">Additional swimming to allow the Year 3 children to catch up with the swimming they missed due to </w:t>
            </w:r>
            <w:proofErr w:type="spellStart"/>
            <w:r>
              <w:t>covid</w:t>
            </w:r>
            <w:proofErr w:type="spellEnd"/>
            <w:r>
              <w:t xml:space="preserve"> restrictions.</w:t>
            </w:r>
          </w:p>
          <w:p w:rsidR="00397BDD" w:rsidRDefault="00397BDD">
            <w:pPr>
              <w:pStyle w:val="TableParagraph"/>
              <w:ind w:left="0"/>
              <w:rPr>
                <w:rFonts w:ascii="Times New Roman"/>
                <w:sz w:val="24"/>
              </w:rPr>
            </w:pPr>
          </w:p>
        </w:tc>
      </w:tr>
    </w:tbl>
    <w:p w:rsidR="00397BDD" w:rsidRDefault="00397BDD">
      <w:pPr>
        <w:rPr>
          <w:rFonts w:ascii="Times New Roman"/>
          <w:sz w:val="24"/>
        </w:rPr>
        <w:sectPr w:rsidR="00397BDD">
          <w:pgSz w:w="16840" w:h="11910" w:orient="landscape"/>
          <w:pgMar w:top="420" w:right="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397BDD">
        <w:trPr>
          <w:trHeight w:val="383"/>
        </w:trPr>
        <w:tc>
          <w:tcPr>
            <w:tcW w:w="12302" w:type="dxa"/>
            <w:gridSpan w:val="4"/>
            <w:vMerge w:val="restart"/>
          </w:tcPr>
          <w:p w:rsidR="00397BDD" w:rsidRDefault="006C016C">
            <w:pPr>
              <w:pStyle w:val="TableParagraph"/>
              <w:spacing w:line="257" w:lineRule="exact"/>
              <w:ind w:left="28"/>
              <w:rPr>
                <w:sz w:val="24"/>
              </w:rPr>
            </w:pPr>
            <w:r>
              <w:rPr>
                <w:b/>
                <w:color w:val="007F97"/>
                <w:sz w:val="24"/>
              </w:rPr>
              <w:t>Key</w:t>
            </w:r>
            <w:r>
              <w:rPr>
                <w:b/>
                <w:color w:val="007F97"/>
                <w:spacing w:val="-5"/>
                <w:sz w:val="24"/>
              </w:rPr>
              <w:t xml:space="preserve"> </w:t>
            </w:r>
            <w:r>
              <w:rPr>
                <w:b/>
                <w:color w:val="007F97"/>
                <w:sz w:val="24"/>
              </w:rPr>
              <w:t>indicator</w:t>
            </w:r>
            <w:r>
              <w:rPr>
                <w:b/>
                <w:color w:val="007F97"/>
                <w:spacing w:val="-4"/>
                <w:sz w:val="24"/>
              </w:rPr>
              <w:t xml:space="preserve"> </w:t>
            </w:r>
            <w:r>
              <w:rPr>
                <w:b/>
                <w:color w:val="007F97"/>
                <w:sz w:val="24"/>
              </w:rPr>
              <w:t>3:</w:t>
            </w:r>
            <w:r>
              <w:rPr>
                <w:b/>
                <w:color w:val="007F97"/>
                <w:spacing w:val="-5"/>
                <w:sz w:val="24"/>
              </w:rPr>
              <w:t xml:space="preserve"> </w:t>
            </w:r>
            <w:r>
              <w:rPr>
                <w:color w:val="007F97"/>
                <w:sz w:val="24"/>
              </w:rPr>
              <w:t>Increased</w:t>
            </w:r>
            <w:r>
              <w:rPr>
                <w:color w:val="007F97"/>
                <w:spacing w:val="-4"/>
                <w:sz w:val="24"/>
              </w:rPr>
              <w:t xml:space="preserve"> </w:t>
            </w:r>
            <w:r>
              <w:rPr>
                <w:color w:val="007F97"/>
                <w:sz w:val="24"/>
              </w:rPr>
              <w:t>confidence,</w:t>
            </w:r>
            <w:r>
              <w:rPr>
                <w:color w:val="007F97"/>
                <w:spacing w:val="-4"/>
                <w:sz w:val="24"/>
              </w:rPr>
              <w:t xml:space="preserve"> </w:t>
            </w:r>
            <w:r>
              <w:rPr>
                <w:color w:val="007F97"/>
                <w:sz w:val="24"/>
              </w:rPr>
              <w:t>knowledge</w:t>
            </w:r>
            <w:r>
              <w:rPr>
                <w:color w:val="007F97"/>
                <w:spacing w:val="-5"/>
                <w:sz w:val="24"/>
              </w:rPr>
              <w:t xml:space="preserve"> </w:t>
            </w:r>
            <w:r>
              <w:rPr>
                <w:color w:val="007F97"/>
                <w:sz w:val="24"/>
              </w:rPr>
              <w:t>and</w:t>
            </w:r>
            <w:r>
              <w:rPr>
                <w:color w:val="007F97"/>
                <w:spacing w:val="-4"/>
                <w:sz w:val="24"/>
              </w:rPr>
              <w:t xml:space="preserve"> </w:t>
            </w:r>
            <w:r>
              <w:rPr>
                <w:color w:val="007F97"/>
                <w:sz w:val="24"/>
              </w:rPr>
              <w:t>skills</w:t>
            </w:r>
            <w:r>
              <w:rPr>
                <w:color w:val="007F97"/>
                <w:spacing w:val="-5"/>
                <w:sz w:val="24"/>
              </w:rPr>
              <w:t xml:space="preserve"> </w:t>
            </w:r>
            <w:r>
              <w:rPr>
                <w:color w:val="007F97"/>
                <w:sz w:val="24"/>
              </w:rPr>
              <w:t>of</w:t>
            </w:r>
            <w:r>
              <w:rPr>
                <w:color w:val="007F97"/>
                <w:spacing w:val="-5"/>
                <w:sz w:val="24"/>
              </w:rPr>
              <w:t xml:space="preserve"> </w:t>
            </w:r>
            <w:r>
              <w:rPr>
                <w:color w:val="007F97"/>
                <w:sz w:val="24"/>
              </w:rPr>
              <w:t>all</w:t>
            </w:r>
            <w:r>
              <w:rPr>
                <w:color w:val="007F97"/>
                <w:spacing w:val="-5"/>
                <w:sz w:val="24"/>
              </w:rPr>
              <w:t xml:space="preserve"> </w:t>
            </w:r>
            <w:r>
              <w:rPr>
                <w:color w:val="007F97"/>
                <w:sz w:val="24"/>
              </w:rPr>
              <w:t>staff</w:t>
            </w:r>
            <w:r>
              <w:rPr>
                <w:color w:val="007F97"/>
                <w:spacing w:val="-5"/>
                <w:sz w:val="24"/>
              </w:rPr>
              <w:t xml:space="preserve"> </w:t>
            </w:r>
            <w:r>
              <w:rPr>
                <w:color w:val="007F97"/>
                <w:sz w:val="24"/>
              </w:rPr>
              <w:t>in</w:t>
            </w:r>
            <w:r>
              <w:rPr>
                <w:color w:val="007F97"/>
                <w:spacing w:val="-5"/>
                <w:sz w:val="24"/>
              </w:rPr>
              <w:t xml:space="preserve"> </w:t>
            </w:r>
            <w:r>
              <w:rPr>
                <w:color w:val="007F97"/>
                <w:sz w:val="24"/>
              </w:rPr>
              <w:t>teaching</w:t>
            </w:r>
            <w:r>
              <w:rPr>
                <w:color w:val="007F97"/>
                <w:spacing w:val="-4"/>
                <w:sz w:val="24"/>
              </w:rPr>
              <w:t xml:space="preserve"> </w:t>
            </w:r>
            <w:r>
              <w:rPr>
                <w:color w:val="007F97"/>
                <w:sz w:val="24"/>
              </w:rPr>
              <w:t>PE</w:t>
            </w:r>
            <w:r>
              <w:rPr>
                <w:color w:val="007F97"/>
                <w:spacing w:val="-4"/>
                <w:sz w:val="24"/>
              </w:rPr>
              <w:t xml:space="preserve"> </w:t>
            </w:r>
            <w:r>
              <w:rPr>
                <w:color w:val="007F97"/>
                <w:sz w:val="24"/>
              </w:rPr>
              <w:t>and</w:t>
            </w:r>
            <w:r>
              <w:rPr>
                <w:color w:val="007F97"/>
                <w:spacing w:val="-5"/>
                <w:sz w:val="24"/>
              </w:rPr>
              <w:t xml:space="preserve"> </w:t>
            </w:r>
            <w:r>
              <w:rPr>
                <w:color w:val="007F97"/>
                <w:sz w:val="24"/>
              </w:rPr>
              <w:t>sport</w:t>
            </w:r>
          </w:p>
        </w:tc>
        <w:tc>
          <w:tcPr>
            <w:tcW w:w="3076" w:type="dxa"/>
          </w:tcPr>
          <w:p w:rsidR="00397BDD" w:rsidRDefault="006C016C">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trPr>
          <w:trHeight w:val="291"/>
        </w:trPr>
        <w:tc>
          <w:tcPr>
            <w:tcW w:w="12302" w:type="dxa"/>
            <w:gridSpan w:val="4"/>
            <w:vMerge/>
            <w:tcBorders>
              <w:top w:val="nil"/>
            </w:tcBorders>
          </w:tcPr>
          <w:p w:rsidR="00397BDD" w:rsidRDefault="00397BDD">
            <w:pPr>
              <w:rPr>
                <w:sz w:val="2"/>
                <w:szCs w:val="2"/>
              </w:rPr>
            </w:pPr>
          </w:p>
        </w:tc>
        <w:tc>
          <w:tcPr>
            <w:tcW w:w="3076" w:type="dxa"/>
          </w:tcPr>
          <w:p w:rsidR="00397BDD" w:rsidRDefault="00CD55C7">
            <w:pPr>
              <w:pStyle w:val="TableParagraph"/>
              <w:spacing w:line="257" w:lineRule="exact"/>
              <w:ind w:left="20"/>
              <w:jc w:val="center"/>
              <w:rPr>
                <w:sz w:val="24"/>
              </w:rPr>
            </w:pPr>
            <w:r>
              <w:rPr>
                <w:color w:val="231F20"/>
                <w:sz w:val="24"/>
              </w:rPr>
              <w:t>1.7</w:t>
            </w:r>
            <w:r w:rsidR="006C016C">
              <w:rPr>
                <w:color w:val="231F20"/>
                <w:sz w:val="24"/>
              </w:rPr>
              <w:t>%</w:t>
            </w:r>
          </w:p>
        </w:tc>
      </w:tr>
      <w:tr w:rsidR="00397BDD">
        <w:trPr>
          <w:trHeight w:val="405"/>
        </w:trPr>
        <w:tc>
          <w:tcPr>
            <w:tcW w:w="3758" w:type="dxa"/>
          </w:tcPr>
          <w:p w:rsidR="00397BDD" w:rsidRDefault="006C016C">
            <w:pPr>
              <w:pStyle w:val="TableParagraph"/>
              <w:spacing w:before="16"/>
              <w:ind w:left="1554" w:right="1534"/>
              <w:jc w:val="center"/>
              <w:rPr>
                <w:b/>
                <w:sz w:val="24"/>
              </w:rPr>
            </w:pPr>
            <w:r>
              <w:rPr>
                <w:b/>
                <w:color w:val="231F20"/>
                <w:sz w:val="24"/>
              </w:rPr>
              <w:t>Intent</w:t>
            </w:r>
          </w:p>
        </w:tc>
        <w:tc>
          <w:tcPr>
            <w:tcW w:w="5121" w:type="dxa"/>
            <w:gridSpan w:val="2"/>
          </w:tcPr>
          <w:p w:rsidR="00397BDD" w:rsidRDefault="006C016C">
            <w:pPr>
              <w:pStyle w:val="TableParagraph"/>
              <w:spacing w:before="16"/>
              <w:ind w:left="1733" w:right="1712"/>
              <w:jc w:val="center"/>
              <w:rPr>
                <w:b/>
                <w:sz w:val="24"/>
              </w:rPr>
            </w:pPr>
            <w:r>
              <w:rPr>
                <w:b/>
                <w:color w:val="231F20"/>
                <w:sz w:val="24"/>
              </w:rPr>
              <w:t>Implementation</w:t>
            </w:r>
          </w:p>
        </w:tc>
        <w:tc>
          <w:tcPr>
            <w:tcW w:w="3423" w:type="dxa"/>
          </w:tcPr>
          <w:p w:rsidR="00397BDD" w:rsidRDefault="006C016C">
            <w:pPr>
              <w:pStyle w:val="TableParagraph"/>
              <w:spacing w:before="16"/>
              <w:ind w:left="1346" w:right="1325"/>
              <w:jc w:val="center"/>
              <w:rPr>
                <w:b/>
                <w:sz w:val="24"/>
              </w:rPr>
            </w:pPr>
            <w:r>
              <w:rPr>
                <w:b/>
                <w:color w:val="231F20"/>
                <w:sz w:val="24"/>
              </w:rPr>
              <w:t>Impact</w:t>
            </w:r>
          </w:p>
        </w:tc>
        <w:tc>
          <w:tcPr>
            <w:tcW w:w="3076" w:type="dxa"/>
          </w:tcPr>
          <w:p w:rsidR="00397BDD" w:rsidRDefault="00397BDD">
            <w:pPr>
              <w:pStyle w:val="TableParagraph"/>
              <w:ind w:left="0"/>
              <w:rPr>
                <w:rFonts w:ascii="Times New Roman"/>
                <w:sz w:val="24"/>
              </w:rPr>
            </w:pPr>
          </w:p>
        </w:tc>
      </w:tr>
      <w:tr w:rsidR="00397BDD">
        <w:trPr>
          <w:trHeight w:val="334"/>
        </w:trPr>
        <w:tc>
          <w:tcPr>
            <w:tcW w:w="3758" w:type="dxa"/>
            <w:tcBorders>
              <w:bottom w:val="nil"/>
            </w:tcBorders>
          </w:tcPr>
          <w:p w:rsidR="00397BDD" w:rsidRDefault="006C016C">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rsidR="00397BDD" w:rsidRDefault="006C016C">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rsidR="00397BDD" w:rsidRDefault="006C016C">
            <w:pPr>
              <w:pStyle w:val="TableParagraph"/>
              <w:spacing w:before="16"/>
              <w:rPr>
                <w:sz w:val="24"/>
              </w:rPr>
            </w:pPr>
            <w:r>
              <w:rPr>
                <w:color w:val="231F20"/>
                <w:sz w:val="24"/>
              </w:rPr>
              <w:t>Funding</w:t>
            </w:r>
          </w:p>
        </w:tc>
        <w:tc>
          <w:tcPr>
            <w:tcW w:w="3423" w:type="dxa"/>
            <w:tcBorders>
              <w:bottom w:val="nil"/>
            </w:tcBorders>
          </w:tcPr>
          <w:p w:rsidR="00397BDD" w:rsidRDefault="006C016C">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rsidR="00397BDD" w:rsidRDefault="006C016C">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397BDD">
        <w:trPr>
          <w:trHeight w:val="287"/>
        </w:trPr>
        <w:tc>
          <w:tcPr>
            <w:tcW w:w="3758" w:type="dxa"/>
            <w:tcBorders>
              <w:top w:val="nil"/>
              <w:bottom w:val="nil"/>
            </w:tcBorders>
          </w:tcPr>
          <w:p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rsidR="00397BDD" w:rsidRDefault="006C016C">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rsidR="00397BDD" w:rsidRDefault="006C016C">
            <w:pPr>
              <w:pStyle w:val="TableParagraph"/>
              <w:spacing w:line="263" w:lineRule="exact"/>
              <w:rPr>
                <w:sz w:val="24"/>
              </w:rPr>
            </w:pPr>
            <w:r>
              <w:rPr>
                <w:color w:val="231F20"/>
                <w:sz w:val="24"/>
              </w:rPr>
              <w:t>allocated:</w:t>
            </w:r>
          </w:p>
        </w:tc>
        <w:tc>
          <w:tcPr>
            <w:tcW w:w="3423" w:type="dxa"/>
            <w:tcBorders>
              <w:top w:val="nil"/>
              <w:bottom w:val="nil"/>
            </w:tcBorders>
          </w:tcPr>
          <w:p w:rsidR="00397BDD" w:rsidRDefault="006C016C">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rsidR="00397BDD" w:rsidRDefault="006C016C">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397BDD">
        <w:trPr>
          <w:trHeight w:val="287"/>
        </w:trPr>
        <w:tc>
          <w:tcPr>
            <w:tcW w:w="3758" w:type="dxa"/>
            <w:tcBorders>
              <w:top w:val="nil"/>
              <w:bottom w:val="nil"/>
            </w:tcBorders>
          </w:tcPr>
          <w:p w:rsidR="00397BDD" w:rsidRDefault="006C016C">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rsidR="00397BDD" w:rsidRDefault="006C016C">
            <w:pPr>
              <w:pStyle w:val="TableParagraph"/>
              <w:spacing w:line="263" w:lineRule="exact"/>
              <w:rPr>
                <w:sz w:val="24"/>
              </w:rPr>
            </w:pPr>
            <w:r>
              <w:rPr>
                <w:color w:val="231F20"/>
                <w:sz w:val="24"/>
              </w:rPr>
              <w:t>intentions:</w:t>
            </w:r>
          </w:p>
        </w:tc>
        <w:tc>
          <w:tcPr>
            <w:tcW w:w="1663" w:type="dxa"/>
            <w:tcBorders>
              <w:top w:val="nil"/>
              <w:bottom w:val="nil"/>
            </w:tcBorders>
          </w:tcPr>
          <w:p w:rsidR="00397BDD" w:rsidRDefault="00397BDD">
            <w:pPr>
              <w:pStyle w:val="TableParagraph"/>
              <w:ind w:left="0"/>
              <w:rPr>
                <w:rFonts w:ascii="Times New Roman"/>
                <w:sz w:val="20"/>
              </w:rPr>
            </w:pPr>
          </w:p>
        </w:tc>
        <w:tc>
          <w:tcPr>
            <w:tcW w:w="3423" w:type="dxa"/>
            <w:tcBorders>
              <w:top w:val="nil"/>
              <w:bottom w:val="nil"/>
            </w:tcBorders>
          </w:tcPr>
          <w:p w:rsidR="00397BDD" w:rsidRDefault="006C016C">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rsidR="00397BDD" w:rsidRDefault="00397BDD">
            <w:pPr>
              <w:pStyle w:val="TableParagraph"/>
              <w:ind w:left="0"/>
              <w:rPr>
                <w:rFonts w:ascii="Times New Roman"/>
                <w:sz w:val="20"/>
              </w:rPr>
            </w:pPr>
          </w:p>
        </w:tc>
      </w:tr>
      <w:tr w:rsidR="00397BDD">
        <w:trPr>
          <w:trHeight w:val="287"/>
        </w:trPr>
        <w:tc>
          <w:tcPr>
            <w:tcW w:w="3758" w:type="dxa"/>
            <w:tcBorders>
              <w:top w:val="nil"/>
              <w:bottom w:val="nil"/>
            </w:tcBorders>
          </w:tcPr>
          <w:p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rsidR="00397BDD" w:rsidRDefault="00397BDD">
            <w:pPr>
              <w:pStyle w:val="TableParagraph"/>
              <w:ind w:left="0"/>
              <w:rPr>
                <w:rFonts w:ascii="Times New Roman"/>
                <w:sz w:val="20"/>
              </w:rPr>
            </w:pPr>
          </w:p>
        </w:tc>
        <w:tc>
          <w:tcPr>
            <w:tcW w:w="1663" w:type="dxa"/>
            <w:tcBorders>
              <w:top w:val="nil"/>
              <w:bottom w:val="nil"/>
            </w:tcBorders>
          </w:tcPr>
          <w:p w:rsidR="00397BDD" w:rsidRDefault="00397BDD">
            <w:pPr>
              <w:pStyle w:val="TableParagraph"/>
              <w:ind w:left="0"/>
              <w:rPr>
                <w:rFonts w:ascii="Times New Roman"/>
                <w:sz w:val="20"/>
              </w:rPr>
            </w:pPr>
          </w:p>
        </w:tc>
        <w:tc>
          <w:tcPr>
            <w:tcW w:w="3423" w:type="dxa"/>
            <w:tcBorders>
              <w:top w:val="nil"/>
              <w:bottom w:val="nil"/>
            </w:tcBorders>
          </w:tcPr>
          <w:p w:rsidR="00397BDD" w:rsidRDefault="006C016C">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rsidR="00397BDD" w:rsidRDefault="00397BDD">
            <w:pPr>
              <w:pStyle w:val="TableParagraph"/>
              <w:ind w:left="0"/>
              <w:rPr>
                <w:rFonts w:ascii="Times New Roman"/>
                <w:sz w:val="20"/>
              </w:rPr>
            </w:pPr>
          </w:p>
        </w:tc>
      </w:tr>
      <w:tr w:rsidR="00397BDD">
        <w:trPr>
          <w:trHeight w:val="274"/>
        </w:trPr>
        <w:tc>
          <w:tcPr>
            <w:tcW w:w="3758" w:type="dxa"/>
            <w:tcBorders>
              <w:top w:val="nil"/>
            </w:tcBorders>
          </w:tcPr>
          <w:p w:rsidR="00397BDD" w:rsidRDefault="006C016C">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rsidR="00397BDD" w:rsidRDefault="00397BDD">
            <w:pPr>
              <w:pStyle w:val="TableParagraph"/>
              <w:ind w:left="0"/>
              <w:rPr>
                <w:rFonts w:ascii="Times New Roman"/>
                <w:sz w:val="20"/>
              </w:rPr>
            </w:pPr>
          </w:p>
        </w:tc>
        <w:tc>
          <w:tcPr>
            <w:tcW w:w="1663" w:type="dxa"/>
            <w:tcBorders>
              <w:top w:val="nil"/>
            </w:tcBorders>
          </w:tcPr>
          <w:p w:rsidR="00397BDD" w:rsidRDefault="00397BDD">
            <w:pPr>
              <w:pStyle w:val="TableParagraph"/>
              <w:ind w:left="0"/>
              <w:rPr>
                <w:rFonts w:ascii="Times New Roman"/>
                <w:sz w:val="20"/>
              </w:rPr>
            </w:pPr>
          </w:p>
        </w:tc>
        <w:tc>
          <w:tcPr>
            <w:tcW w:w="3423" w:type="dxa"/>
            <w:tcBorders>
              <w:top w:val="nil"/>
            </w:tcBorders>
          </w:tcPr>
          <w:p w:rsidR="00397BDD" w:rsidRDefault="00397BDD">
            <w:pPr>
              <w:pStyle w:val="TableParagraph"/>
              <w:ind w:left="0"/>
              <w:rPr>
                <w:rFonts w:ascii="Times New Roman"/>
                <w:sz w:val="20"/>
              </w:rPr>
            </w:pPr>
          </w:p>
        </w:tc>
        <w:tc>
          <w:tcPr>
            <w:tcW w:w="3076" w:type="dxa"/>
            <w:tcBorders>
              <w:top w:val="nil"/>
            </w:tcBorders>
          </w:tcPr>
          <w:p w:rsidR="00397BDD" w:rsidRDefault="00397BDD">
            <w:pPr>
              <w:pStyle w:val="TableParagraph"/>
              <w:ind w:left="0"/>
              <w:rPr>
                <w:rFonts w:ascii="Times New Roman"/>
                <w:sz w:val="20"/>
              </w:rPr>
            </w:pPr>
          </w:p>
        </w:tc>
      </w:tr>
      <w:tr w:rsidR="00397BDD">
        <w:trPr>
          <w:trHeight w:val="2049"/>
        </w:trPr>
        <w:tc>
          <w:tcPr>
            <w:tcW w:w="3758" w:type="dxa"/>
          </w:tcPr>
          <w:p w:rsidR="00B145F0" w:rsidRDefault="00B145F0" w:rsidP="00B145F0">
            <w:pPr>
              <w:pStyle w:val="NoSpacing"/>
              <w:rPr>
                <w:b/>
                <w:i/>
              </w:rPr>
            </w:pPr>
            <w:r w:rsidRPr="00BC18A3">
              <w:rPr>
                <w:b/>
                <w:i/>
              </w:rPr>
              <w:t xml:space="preserve">To continue to </w:t>
            </w:r>
            <w:r>
              <w:rPr>
                <w:b/>
                <w:i/>
              </w:rPr>
              <w:t xml:space="preserve">develop the PE curriculum across school.  </w:t>
            </w:r>
          </w:p>
          <w:p w:rsidR="00B145F0" w:rsidRDefault="00B145F0" w:rsidP="00B145F0">
            <w:pPr>
              <w:pStyle w:val="NoSpacing"/>
              <w:rPr>
                <w:b/>
                <w:i/>
              </w:rPr>
            </w:pPr>
          </w:p>
          <w:p w:rsidR="00B145F0" w:rsidRDefault="00B145F0" w:rsidP="00B145F0">
            <w:pPr>
              <w:pStyle w:val="NoSpacing"/>
              <w:rPr>
                <w:b/>
                <w:i/>
              </w:rPr>
            </w:pPr>
          </w:p>
          <w:p w:rsidR="00B145F0" w:rsidRDefault="00B145F0" w:rsidP="00B145F0">
            <w:pPr>
              <w:pStyle w:val="NoSpacing"/>
              <w:rPr>
                <w:b/>
                <w:i/>
              </w:rPr>
            </w:pPr>
          </w:p>
          <w:p w:rsidR="00B145F0" w:rsidRPr="00F217DB" w:rsidRDefault="00B145F0" w:rsidP="00B145F0">
            <w:pPr>
              <w:rPr>
                <w:b/>
                <w:i/>
              </w:rPr>
            </w:pPr>
            <w:r w:rsidRPr="00F217DB">
              <w:rPr>
                <w:b/>
                <w:i/>
              </w:rPr>
              <w:t xml:space="preserve">Ensure that staff are able/capable of teach all areas of PE and games to a good or better level.  </w:t>
            </w:r>
          </w:p>
          <w:p w:rsidR="00397BDD" w:rsidRDefault="00397BDD">
            <w:pPr>
              <w:pStyle w:val="TableParagraph"/>
              <w:ind w:left="0"/>
              <w:rPr>
                <w:rFonts w:ascii="Times New Roman"/>
                <w:sz w:val="24"/>
              </w:rPr>
            </w:pPr>
          </w:p>
        </w:tc>
        <w:tc>
          <w:tcPr>
            <w:tcW w:w="3458" w:type="dxa"/>
          </w:tcPr>
          <w:p w:rsidR="00B145F0" w:rsidRDefault="00B145F0" w:rsidP="00B145F0">
            <w:r>
              <w:lastRenderedPageBreak/>
              <w:t>To continue to provide CPD for staff in areas they have identified, including those offered by All Active Academy.</w:t>
            </w:r>
          </w:p>
          <w:p w:rsidR="00B145F0" w:rsidRDefault="00B145F0" w:rsidP="00B145F0"/>
          <w:p w:rsidR="00B145F0" w:rsidRDefault="00B145F0" w:rsidP="00B145F0"/>
          <w:p w:rsidR="00B145F0" w:rsidRDefault="00B145F0" w:rsidP="00B145F0">
            <w:r>
              <w:t xml:space="preserve">To analyse the PE assessment data from this year to monitor the impact of the ‘Deeper Understanding’ </w:t>
            </w:r>
            <w:r>
              <w:lastRenderedPageBreak/>
              <w:t xml:space="preserve">statements on any inconsistencies in the data. We worked with other staff to make sure there is a continuation of learning and gaps can be plugged, either this year, or going into the next year group. </w:t>
            </w:r>
          </w:p>
          <w:p w:rsidR="00B145F0" w:rsidRDefault="00B145F0" w:rsidP="00B145F0"/>
          <w:p w:rsidR="00B145F0" w:rsidRDefault="00B145F0" w:rsidP="00B145F0">
            <w:r>
              <w:t>To identify gaps in resources / equipment and purchase according to priority.</w:t>
            </w:r>
          </w:p>
          <w:p w:rsidR="00B145F0" w:rsidRDefault="00B145F0" w:rsidP="00B145F0"/>
          <w:p w:rsidR="000E3D54" w:rsidRDefault="000E3D54" w:rsidP="00B145F0"/>
          <w:p w:rsidR="000E3D54" w:rsidRDefault="000E3D54" w:rsidP="00B145F0"/>
          <w:p w:rsidR="000E3D54" w:rsidRDefault="000E3D54" w:rsidP="00B145F0"/>
          <w:p w:rsidR="000E3D54" w:rsidRDefault="000E3D54" w:rsidP="00B145F0"/>
          <w:p w:rsidR="000E3D54" w:rsidRDefault="000E3D54" w:rsidP="00B145F0"/>
          <w:p w:rsidR="000E3D54" w:rsidRDefault="000E3D54" w:rsidP="00B145F0"/>
          <w:p w:rsidR="000E3D54" w:rsidRDefault="000E3D54" w:rsidP="00B145F0"/>
          <w:p w:rsidR="000E3D54" w:rsidRDefault="000E3D54" w:rsidP="00B145F0"/>
          <w:p w:rsidR="000E3D54" w:rsidRDefault="000E3D54" w:rsidP="00B145F0"/>
          <w:p w:rsidR="00B145F0" w:rsidRDefault="00B145F0" w:rsidP="00B145F0">
            <w:r>
              <w:t>Use staff meeting time to pass on new information/skills to the staff after training.</w:t>
            </w:r>
          </w:p>
          <w:p w:rsidR="00B145F0" w:rsidRDefault="00B145F0" w:rsidP="00B145F0">
            <w:pPr>
              <w:rPr>
                <w:rFonts w:asciiTheme="minorHAnsi" w:hAnsiTheme="minorHAnsi"/>
                <w:sz w:val="24"/>
              </w:rPr>
            </w:pPr>
          </w:p>
          <w:p w:rsidR="00397BDD" w:rsidRDefault="00B145F0" w:rsidP="00B145F0">
            <w:pPr>
              <w:pStyle w:val="TableParagraph"/>
              <w:ind w:left="0"/>
              <w:rPr>
                <w:rFonts w:asciiTheme="minorHAnsi" w:hAnsiTheme="minorHAnsi"/>
                <w:sz w:val="24"/>
              </w:rPr>
            </w:pPr>
            <w:r>
              <w:rPr>
                <w:rFonts w:asciiTheme="minorHAnsi" w:hAnsiTheme="minorHAnsi"/>
                <w:sz w:val="24"/>
              </w:rPr>
              <w:t xml:space="preserve">Coaches </w:t>
            </w:r>
            <w:r w:rsidR="005404A8">
              <w:rPr>
                <w:rFonts w:asciiTheme="minorHAnsi" w:hAnsiTheme="minorHAnsi"/>
                <w:sz w:val="24"/>
              </w:rPr>
              <w:t xml:space="preserve">and All Active Academy staff </w:t>
            </w:r>
            <w:r>
              <w:rPr>
                <w:rFonts w:asciiTheme="minorHAnsi" w:hAnsiTheme="minorHAnsi"/>
                <w:sz w:val="24"/>
              </w:rPr>
              <w:t xml:space="preserve">coming in and supporting </w:t>
            </w:r>
            <w:r w:rsidR="005404A8">
              <w:rPr>
                <w:rFonts w:asciiTheme="minorHAnsi" w:hAnsiTheme="minorHAnsi"/>
                <w:sz w:val="24"/>
              </w:rPr>
              <w:t xml:space="preserve">school </w:t>
            </w:r>
            <w:r>
              <w:rPr>
                <w:rFonts w:asciiTheme="minorHAnsi" w:hAnsiTheme="minorHAnsi"/>
                <w:sz w:val="24"/>
              </w:rPr>
              <w:t>staff in specific lessons.</w:t>
            </w:r>
            <w:r w:rsidR="005404A8">
              <w:rPr>
                <w:rFonts w:asciiTheme="minorHAnsi" w:hAnsiTheme="minorHAnsi"/>
                <w:sz w:val="24"/>
              </w:rPr>
              <w:t xml:space="preserve"> We focused on areas where the curriculum was being updated so this included:</w:t>
            </w:r>
          </w:p>
          <w:p w:rsidR="005404A8" w:rsidRDefault="005404A8" w:rsidP="00B145F0">
            <w:pPr>
              <w:pStyle w:val="TableParagraph"/>
              <w:ind w:left="0"/>
              <w:rPr>
                <w:rFonts w:ascii="Times New Roman"/>
                <w:sz w:val="24"/>
              </w:rPr>
            </w:pPr>
            <w:r>
              <w:rPr>
                <w:rFonts w:ascii="Times New Roman"/>
                <w:sz w:val="24"/>
              </w:rPr>
              <w:t>Year 2- Games</w:t>
            </w:r>
            <w:r w:rsidR="002F047F">
              <w:rPr>
                <w:rFonts w:ascii="Times New Roman"/>
                <w:sz w:val="24"/>
              </w:rPr>
              <w:t xml:space="preserve"> (OAA </w:t>
            </w:r>
            <w:r w:rsidR="00C33D40">
              <w:rPr>
                <w:rFonts w:ascii="Times New Roman"/>
                <w:sz w:val="24"/>
              </w:rPr>
              <w:t>CPD)</w:t>
            </w:r>
          </w:p>
          <w:p w:rsidR="005404A8" w:rsidRDefault="005404A8" w:rsidP="00B145F0">
            <w:pPr>
              <w:pStyle w:val="TableParagraph"/>
              <w:ind w:left="0"/>
              <w:rPr>
                <w:rFonts w:ascii="Times New Roman"/>
                <w:sz w:val="24"/>
              </w:rPr>
            </w:pPr>
            <w:r>
              <w:rPr>
                <w:rFonts w:ascii="Times New Roman"/>
                <w:sz w:val="24"/>
              </w:rPr>
              <w:t>Year 4-Dance (Autumn and Summer)</w:t>
            </w:r>
          </w:p>
          <w:p w:rsidR="005404A8" w:rsidRDefault="005404A8" w:rsidP="00B145F0">
            <w:pPr>
              <w:pStyle w:val="TableParagraph"/>
              <w:ind w:left="0"/>
              <w:rPr>
                <w:rFonts w:ascii="Times New Roman"/>
                <w:sz w:val="24"/>
              </w:rPr>
            </w:pPr>
            <w:r>
              <w:rPr>
                <w:rFonts w:ascii="Times New Roman"/>
                <w:sz w:val="24"/>
              </w:rPr>
              <w:t xml:space="preserve">Year 3 and 4- </w:t>
            </w:r>
            <w:r w:rsidR="00C33D40">
              <w:rPr>
                <w:rFonts w:ascii="Times New Roman"/>
                <w:sz w:val="24"/>
              </w:rPr>
              <w:t>F</w:t>
            </w:r>
            <w:r>
              <w:rPr>
                <w:rFonts w:ascii="Times New Roman"/>
                <w:sz w:val="24"/>
              </w:rPr>
              <w:t>ootball</w:t>
            </w:r>
          </w:p>
          <w:p w:rsidR="005404A8" w:rsidRDefault="005404A8" w:rsidP="00B145F0">
            <w:pPr>
              <w:pStyle w:val="TableParagraph"/>
              <w:ind w:left="0"/>
              <w:rPr>
                <w:rFonts w:ascii="Times New Roman"/>
                <w:sz w:val="24"/>
              </w:rPr>
            </w:pPr>
            <w:r>
              <w:rPr>
                <w:rFonts w:ascii="Times New Roman"/>
                <w:sz w:val="24"/>
              </w:rPr>
              <w:t>Year 4 -Rugby</w:t>
            </w:r>
          </w:p>
        </w:tc>
        <w:tc>
          <w:tcPr>
            <w:tcW w:w="1663" w:type="dxa"/>
          </w:tcPr>
          <w:p w:rsidR="00397BDD" w:rsidRDefault="009A685F">
            <w:pPr>
              <w:pStyle w:val="TableParagraph"/>
              <w:ind w:left="0"/>
              <w:rPr>
                <w:rFonts w:ascii="Times New Roman"/>
                <w:sz w:val="24"/>
              </w:rPr>
            </w:pPr>
            <w:r>
              <w:rPr>
                <w:rFonts w:ascii="Times New Roman"/>
                <w:sz w:val="24"/>
              </w:rPr>
              <w:lastRenderedPageBreak/>
              <w:t>£</w:t>
            </w:r>
            <w:r>
              <w:rPr>
                <w:rFonts w:ascii="Times New Roman"/>
                <w:sz w:val="24"/>
              </w:rPr>
              <w:t>78</w:t>
            </w: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r>
              <w:rPr>
                <w:rFonts w:ascii="Times New Roman"/>
                <w:sz w:val="24"/>
              </w:rPr>
              <w:t xml:space="preserve">During staff </w:t>
            </w:r>
            <w:r>
              <w:rPr>
                <w:rFonts w:ascii="Times New Roman"/>
                <w:sz w:val="24"/>
              </w:rPr>
              <w:lastRenderedPageBreak/>
              <w:t>training time- free</w:t>
            </w: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r>
              <w:rPr>
                <w:rFonts w:ascii="Times New Roman"/>
                <w:sz w:val="24"/>
              </w:rPr>
              <w:t>See previous price quoted</w:t>
            </w:r>
          </w:p>
          <w:p w:rsidR="00E70DAB" w:rsidRDefault="00E70DAB">
            <w:pPr>
              <w:pStyle w:val="TableParagraph"/>
              <w:ind w:left="0"/>
              <w:rPr>
                <w:rFonts w:ascii="Times New Roman"/>
                <w:sz w:val="24"/>
              </w:rPr>
            </w:pPr>
          </w:p>
          <w:p w:rsidR="00E70DAB" w:rsidRDefault="00E70DAB">
            <w:pPr>
              <w:pStyle w:val="TableParagraph"/>
              <w:ind w:left="0"/>
              <w:rPr>
                <w:rFonts w:ascii="Times New Roman"/>
                <w:sz w:val="24"/>
              </w:rPr>
            </w:pPr>
          </w:p>
          <w:p w:rsidR="00E70DAB" w:rsidRDefault="00E70DAB">
            <w:pPr>
              <w:pStyle w:val="TableParagraph"/>
              <w:ind w:left="0"/>
              <w:rPr>
                <w:rFonts w:ascii="Times New Roman"/>
                <w:sz w:val="24"/>
              </w:rPr>
            </w:pPr>
            <w:r>
              <w:rPr>
                <w:rFonts w:ascii="Times New Roman"/>
                <w:sz w:val="24"/>
              </w:rPr>
              <w:t>£</w:t>
            </w:r>
            <w:r>
              <w:rPr>
                <w:rFonts w:ascii="Times New Roman"/>
                <w:sz w:val="24"/>
              </w:rPr>
              <w:t>350</w:t>
            </w:r>
          </w:p>
        </w:tc>
        <w:tc>
          <w:tcPr>
            <w:tcW w:w="3423" w:type="dxa"/>
          </w:tcPr>
          <w:p w:rsidR="00397BDD" w:rsidRDefault="009A685F">
            <w:pPr>
              <w:pStyle w:val="TableParagraph"/>
              <w:ind w:left="0"/>
              <w:rPr>
                <w:rFonts w:ascii="Times New Roman"/>
                <w:sz w:val="24"/>
              </w:rPr>
            </w:pPr>
            <w:r>
              <w:rPr>
                <w:rFonts w:ascii="Times New Roman"/>
                <w:sz w:val="24"/>
              </w:rPr>
              <w:lastRenderedPageBreak/>
              <w:t xml:space="preserve">Safety in PE resource book purchased for staff to be able to refer to. Staff were more confident to risk assess during </w:t>
            </w:r>
            <w:proofErr w:type="spellStart"/>
            <w:r>
              <w:rPr>
                <w:rFonts w:ascii="Times New Roman"/>
                <w:sz w:val="24"/>
              </w:rPr>
              <w:t>covid</w:t>
            </w:r>
            <w:proofErr w:type="spellEnd"/>
            <w:r>
              <w:rPr>
                <w:rFonts w:ascii="Times New Roman"/>
                <w:sz w:val="24"/>
              </w:rPr>
              <w:t xml:space="preserve"> times and all </w:t>
            </w:r>
            <w:r w:rsidR="00CB6A6A">
              <w:rPr>
                <w:rFonts w:ascii="Times New Roman"/>
                <w:sz w:val="24"/>
              </w:rPr>
              <w:t xml:space="preserve">PE activities were able to continue following </w:t>
            </w:r>
            <w:proofErr w:type="spellStart"/>
            <w:r w:rsidR="00CB6A6A">
              <w:rPr>
                <w:rFonts w:ascii="Times New Roman"/>
                <w:sz w:val="24"/>
              </w:rPr>
              <w:t>covid</w:t>
            </w:r>
            <w:proofErr w:type="spellEnd"/>
            <w:r w:rsidR="00CB6A6A">
              <w:rPr>
                <w:rFonts w:ascii="Times New Roman"/>
                <w:sz w:val="24"/>
              </w:rPr>
              <w:t xml:space="preserve"> restrictions, e.g. staff were happy to continue with Gymnastics </w:t>
            </w:r>
            <w:r w:rsidR="00CB6A6A">
              <w:rPr>
                <w:rFonts w:ascii="Times New Roman"/>
                <w:sz w:val="24"/>
              </w:rPr>
              <w:lastRenderedPageBreak/>
              <w:t>teaching using the guidance.</w:t>
            </w: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r>
              <w:rPr>
                <w:rFonts w:ascii="Times New Roman"/>
                <w:sz w:val="24"/>
              </w:rPr>
              <w:t xml:space="preserve">Resources mentioned previously were purchase to allow staff to make the maximum use out of time outside, at both </w:t>
            </w:r>
            <w:proofErr w:type="gramStart"/>
            <w:r>
              <w:rPr>
                <w:rFonts w:ascii="Times New Roman"/>
                <w:sz w:val="24"/>
              </w:rPr>
              <w:t>playtime</w:t>
            </w:r>
            <w:proofErr w:type="gramEnd"/>
            <w:r>
              <w:rPr>
                <w:rFonts w:ascii="Times New Roman"/>
                <w:sz w:val="24"/>
              </w:rPr>
              <w:t xml:space="preserve">, and during timetabled PE slots during a time when resources were not able to be shared between </w:t>
            </w:r>
            <w:r>
              <w:rPr>
                <w:rFonts w:ascii="Times New Roman"/>
                <w:sz w:val="24"/>
              </w:rPr>
              <w:t>‘</w:t>
            </w:r>
            <w:r>
              <w:rPr>
                <w:rFonts w:ascii="Times New Roman"/>
                <w:sz w:val="24"/>
              </w:rPr>
              <w:t>bubbles</w:t>
            </w:r>
            <w:r>
              <w:rPr>
                <w:rFonts w:ascii="Times New Roman"/>
                <w:sz w:val="24"/>
              </w:rPr>
              <w:t>’</w:t>
            </w:r>
            <w:r>
              <w:rPr>
                <w:rFonts w:ascii="Times New Roman"/>
                <w:sz w:val="24"/>
              </w:rPr>
              <w:t>. This allowed all staff to complete all units of work planned across the Games and PE curriculum, except swimming.</w:t>
            </w: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r>
              <w:rPr>
                <w:rFonts w:ascii="Times New Roman"/>
                <w:sz w:val="24"/>
              </w:rPr>
              <w:t xml:space="preserve">Active Maths training provided </w:t>
            </w: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p>
          <w:p w:rsidR="000E3D54" w:rsidRDefault="000E3D54">
            <w:pPr>
              <w:pStyle w:val="TableParagraph"/>
              <w:ind w:left="0"/>
              <w:rPr>
                <w:rFonts w:ascii="Times New Roman"/>
                <w:sz w:val="24"/>
              </w:rPr>
            </w:pPr>
            <w:r>
              <w:rPr>
                <w:rFonts w:ascii="Times New Roman"/>
                <w:sz w:val="24"/>
              </w:rPr>
              <w:t>Year 2 Tas teach the Games in PE and worked with the AAA support to update their planning. She modelled a lesson with them using their class and the Tas have felt much more confident teaching the games for the remainder of the year.</w:t>
            </w:r>
          </w:p>
          <w:p w:rsidR="000E3D54" w:rsidRDefault="000E3D54">
            <w:pPr>
              <w:pStyle w:val="TableParagraph"/>
              <w:ind w:left="0"/>
              <w:rPr>
                <w:rFonts w:ascii="Times New Roman"/>
                <w:sz w:val="24"/>
              </w:rPr>
            </w:pPr>
            <w:r>
              <w:rPr>
                <w:rFonts w:ascii="Times New Roman"/>
                <w:sz w:val="24"/>
              </w:rPr>
              <w:t>Year 4 Dance needed updating so we asked a</w:t>
            </w:r>
            <w:r w:rsidR="00E70DAB">
              <w:rPr>
                <w:rFonts w:ascii="Times New Roman"/>
                <w:sz w:val="24"/>
              </w:rPr>
              <w:t>n outside dance teacher to support the teaching during the Summer term to help inform planning for next year.</w:t>
            </w:r>
          </w:p>
        </w:tc>
        <w:tc>
          <w:tcPr>
            <w:tcW w:w="3076" w:type="dxa"/>
          </w:tcPr>
          <w:p w:rsidR="005404A8" w:rsidRDefault="005404A8" w:rsidP="005404A8">
            <w:r>
              <w:lastRenderedPageBreak/>
              <w:t xml:space="preserve">To give out the yearly staff questionnaire to gain an understanding of further staff CPD requirements so that we can continue to develop staff’s subject knowledge and confidence.  </w:t>
            </w:r>
          </w:p>
          <w:p w:rsidR="00397BDD" w:rsidRDefault="00397BDD">
            <w:pPr>
              <w:pStyle w:val="TableParagraph"/>
              <w:ind w:left="0"/>
              <w:rPr>
                <w:rFonts w:ascii="Times New Roman"/>
                <w:sz w:val="24"/>
              </w:rPr>
            </w:pPr>
          </w:p>
        </w:tc>
      </w:tr>
      <w:tr w:rsidR="00397BDD">
        <w:trPr>
          <w:trHeight w:val="305"/>
        </w:trPr>
        <w:tc>
          <w:tcPr>
            <w:tcW w:w="12302" w:type="dxa"/>
            <w:gridSpan w:val="4"/>
            <w:vMerge w:val="restart"/>
          </w:tcPr>
          <w:p w:rsidR="00397BDD" w:rsidRDefault="006C016C">
            <w:pPr>
              <w:pStyle w:val="TableParagraph"/>
              <w:spacing w:line="257" w:lineRule="exact"/>
              <w:ind w:left="28"/>
              <w:rPr>
                <w:sz w:val="24"/>
              </w:rPr>
            </w:pPr>
            <w:r>
              <w:rPr>
                <w:b/>
                <w:color w:val="007F97"/>
                <w:sz w:val="24"/>
              </w:rPr>
              <w:lastRenderedPageBreak/>
              <w:t>Key</w:t>
            </w:r>
            <w:r>
              <w:rPr>
                <w:b/>
                <w:color w:val="007F97"/>
                <w:spacing w:val="-5"/>
                <w:sz w:val="24"/>
              </w:rPr>
              <w:t xml:space="preserve"> </w:t>
            </w:r>
            <w:r>
              <w:rPr>
                <w:b/>
                <w:color w:val="007F97"/>
                <w:sz w:val="24"/>
              </w:rPr>
              <w:t>indicator</w:t>
            </w:r>
            <w:r>
              <w:rPr>
                <w:b/>
                <w:color w:val="007F97"/>
                <w:spacing w:val="-5"/>
                <w:sz w:val="24"/>
              </w:rPr>
              <w:t xml:space="preserve"> </w:t>
            </w:r>
            <w:r>
              <w:rPr>
                <w:b/>
                <w:color w:val="007F97"/>
                <w:sz w:val="24"/>
              </w:rPr>
              <w:t>4:</w:t>
            </w:r>
            <w:r>
              <w:rPr>
                <w:b/>
                <w:color w:val="007F97"/>
                <w:spacing w:val="-6"/>
                <w:sz w:val="24"/>
              </w:rPr>
              <w:t xml:space="preserve"> </w:t>
            </w:r>
            <w:r>
              <w:rPr>
                <w:color w:val="007F97"/>
                <w:sz w:val="24"/>
              </w:rPr>
              <w:t>Broader</w:t>
            </w:r>
            <w:r>
              <w:rPr>
                <w:color w:val="007F97"/>
                <w:spacing w:val="-6"/>
                <w:sz w:val="24"/>
              </w:rPr>
              <w:t xml:space="preserve"> </w:t>
            </w:r>
            <w:r>
              <w:rPr>
                <w:color w:val="007F97"/>
                <w:sz w:val="24"/>
              </w:rPr>
              <w:t>experience</w:t>
            </w:r>
            <w:r>
              <w:rPr>
                <w:color w:val="007F97"/>
                <w:spacing w:val="-6"/>
                <w:sz w:val="24"/>
              </w:rPr>
              <w:t xml:space="preserve"> </w:t>
            </w:r>
            <w:r>
              <w:rPr>
                <w:color w:val="007F97"/>
                <w:sz w:val="24"/>
              </w:rPr>
              <w:t>of</w:t>
            </w:r>
            <w:r>
              <w:rPr>
                <w:color w:val="007F97"/>
                <w:spacing w:val="-6"/>
                <w:sz w:val="24"/>
              </w:rPr>
              <w:t xml:space="preserve"> </w:t>
            </w:r>
            <w:r>
              <w:rPr>
                <w:color w:val="007F97"/>
                <w:sz w:val="24"/>
              </w:rPr>
              <w:t>a</w:t>
            </w:r>
            <w:r>
              <w:rPr>
                <w:color w:val="007F97"/>
                <w:spacing w:val="-6"/>
                <w:sz w:val="24"/>
              </w:rPr>
              <w:t xml:space="preserve"> </w:t>
            </w:r>
            <w:r>
              <w:rPr>
                <w:color w:val="007F97"/>
                <w:sz w:val="24"/>
              </w:rPr>
              <w:t>range</w:t>
            </w:r>
            <w:r>
              <w:rPr>
                <w:color w:val="007F97"/>
                <w:spacing w:val="-5"/>
                <w:sz w:val="24"/>
              </w:rPr>
              <w:t xml:space="preserve"> </w:t>
            </w:r>
            <w:r>
              <w:rPr>
                <w:color w:val="007F97"/>
                <w:sz w:val="24"/>
              </w:rPr>
              <w:t>of</w:t>
            </w:r>
            <w:r>
              <w:rPr>
                <w:color w:val="007F97"/>
                <w:spacing w:val="-6"/>
                <w:sz w:val="24"/>
              </w:rPr>
              <w:t xml:space="preserve"> </w:t>
            </w:r>
            <w:r>
              <w:rPr>
                <w:color w:val="007F97"/>
                <w:sz w:val="24"/>
              </w:rPr>
              <w:t>sports</w:t>
            </w:r>
            <w:r>
              <w:rPr>
                <w:color w:val="007F97"/>
                <w:spacing w:val="-6"/>
                <w:sz w:val="24"/>
              </w:rPr>
              <w:t xml:space="preserve"> </w:t>
            </w:r>
            <w:r>
              <w:rPr>
                <w:color w:val="007F97"/>
                <w:sz w:val="24"/>
              </w:rPr>
              <w:t>and</w:t>
            </w:r>
            <w:r>
              <w:rPr>
                <w:color w:val="007F97"/>
                <w:spacing w:val="-5"/>
                <w:sz w:val="24"/>
              </w:rPr>
              <w:t xml:space="preserve"> </w:t>
            </w:r>
            <w:r>
              <w:rPr>
                <w:color w:val="007F97"/>
                <w:sz w:val="24"/>
              </w:rPr>
              <w:t>activities</w:t>
            </w:r>
            <w:r>
              <w:rPr>
                <w:color w:val="007F97"/>
                <w:spacing w:val="-6"/>
                <w:sz w:val="24"/>
              </w:rPr>
              <w:t xml:space="preserve"> </w:t>
            </w:r>
            <w:r>
              <w:rPr>
                <w:color w:val="007F97"/>
                <w:sz w:val="24"/>
              </w:rPr>
              <w:t>offered</w:t>
            </w:r>
            <w:r>
              <w:rPr>
                <w:color w:val="007F97"/>
                <w:spacing w:val="-5"/>
                <w:sz w:val="24"/>
              </w:rPr>
              <w:t xml:space="preserve"> </w:t>
            </w:r>
            <w:r>
              <w:rPr>
                <w:color w:val="007F97"/>
                <w:sz w:val="24"/>
              </w:rPr>
              <w:t>to</w:t>
            </w:r>
            <w:r>
              <w:rPr>
                <w:color w:val="007F97"/>
                <w:spacing w:val="-6"/>
                <w:sz w:val="24"/>
              </w:rPr>
              <w:t xml:space="preserve"> </w:t>
            </w:r>
            <w:r>
              <w:rPr>
                <w:color w:val="007F97"/>
                <w:sz w:val="24"/>
              </w:rPr>
              <w:t>all</w:t>
            </w:r>
            <w:r>
              <w:rPr>
                <w:color w:val="007F97"/>
                <w:spacing w:val="-6"/>
                <w:sz w:val="24"/>
              </w:rPr>
              <w:t xml:space="preserve"> </w:t>
            </w:r>
            <w:r>
              <w:rPr>
                <w:color w:val="007F97"/>
                <w:sz w:val="24"/>
              </w:rPr>
              <w:t>pupils</w:t>
            </w:r>
          </w:p>
        </w:tc>
        <w:tc>
          <w:tcPr>
            <w:tcW w:w="3076" w:type="dxa"/>
          </w:tcPr>
          <w:p w:rsidR="00397BDD" w:rsidRDefault="006C016C">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trPr>
          <w:trHeight w:val="305"/>
        </w:trPr>
        <w:tc>
          <w:tcPr>
            <w:tcW w:w="12302" w:type="dxa"/>
            <w:gridSpan w:val="4"/>
            <w:vMerge/>
            <w:tcBorders>
              <w:top w:val="nil"/>
            </w:tcBorders>
          </w:tcPr>
          <w:p w:rsidR="00397BDD" w:rsidRDefault="00397BDD">
            <w:pPr>
              <w:rPr>
                <w:sz w:val="2"/>
                <w:szCs w:val="2"/>
              </w:rPr>
            </w:pPr>
          </w:p>
        </w:tc>
        <w:tc>
          <w:tcPr>
            <w:tcW w:w="3076" w:type="dxa"/>
          </w:tcPr>
          <w:p w:rsidR="00397BDD" w:rsidRDefault="00CD55C7">
            <w:pPr>
              <w:pStyle w:val="TableParagraph"/>
              <w:spacing w:line="257" w:lineRule="exact"/>
              <w:ind w:left="20"/>
              <w:jc w:val="center"/>
              <w:rPr>
                <w:sz w:val="24"/>
              </w:rPr>
            </w:pPr>
            <w:r>
              <w:rPr>
                <w:color w:val="231F20"/>
                <w:sz w:val="24"/>
              </w:rPr>
              <w:t>0.9</w:t>
            </w:r>
            <w:r w:rsidR="006C016C">
              <w:rPr>
                <w:color w:val="231F20"/>
                <w:sz w:val="24"/>
              </w:rPr>
              <w:t>%</w:t>
            </w:r>
          </w:p>
        </w:tc>
      </w:tr>
      <w:tr w:rsidR="00397BDD">
        <w:trPr>
          <w:trHeight w:val="397"/>
        </w:trPr>
        <w:tc>
          <w:tcPr>
            <w:tcW w:w="3758" w:type="dxa"/>
          </w:tcPr>
          <w:p w:rsidR="00397BDD" w:rsidRDefault="006C016C">
            <w:pPr>
              <w:pStyle w:val="TableParagraph"/>
              <w:spacing w:before="16"/>
              <w:ind w:left="1554" w:right="1534"/>
              <w:jc w:val="center"/>
              <w:rPr>
                <w:b/>
                <w:sz w:val="24"/>
              </w:rPr>
            </w:pPr>
            <w:r>
              <w:rPr>
                <w:b/>
                <w:color w:val="231F20"/>
                <w:sz w:val="24"/>
              </w:rPr>
              <w:t>Intent</w:t>
            </w:r>
          </w:p>
        </w:tc>
        <w:tc>
          <w:tcPr>
            <w:tcW w:w="5121" w:type="dxa"/>
            <w:gridSpan w:val="2"/>
          </w:tcPr>
          <w:p w:rsidR="00397BDD" w:rsidRDefault="006C016C">
            <w:pPr>
              <w:pStyle w:val="TableParagraph"/>
              <w:spacing w:before="16"/>
              <w:ind w:left="1733" w:right="1712"/>
              <w:jc w:val="center"/>
              <w:rPr>
                <w:b/>
                <w:sz w:val="24"/>
              </w:rPr>
            </w:pPr>
            <w:r>
              <w:rPr>
                <w:b/>
                <w:color w:val="231F20"/>
                <w:sz w:val="24"/>
              </w:rPr>
              <w:t>Implementation</w:t>
            </w:r>
          </w:p>
        </w:tc>
        <w:tc>
          <w:tcPr>
            <w:tcW w:w="3423" w:type="dxa"/>
          </w:tcPr>
          <w:p w:rsidR="00397BDD" w:rsidRDefault="006C016C">
            <w:pPr>
              <w:pStyle w:val="TableParagraph"/>
              <w:spacing w:before="16"/>
              <w:ind w:left="1346" w:right="1325"/>
              <w:jc w:val="center"/>
              <w:rPr>
                <w:b/>
                <w:sz w:val="24"/>
              </w:rPr>
            </w:pPr>
            <w:r>
              <w:rPr>
                <w:b/>
                <w:color w:val="231F20"/>
                <w:sz w:val="24"/>
              </w:rPr>
              <w:t>Impact</w:t>
            </w:r>
          </w:p>
        </w:tc>
        <w:tc>
          <w:tcPr>
            <w:tcW w:w="3076" w:type="dxa"/>
          </w:tcPr>
          <w:p w:rsidR="00397BDD" w:rsidRDefault="00397BDD">
            <w:pPr>
              <w:pStyle w:val="TableParagraph"/>
              <w:ind w:left="0"/>
              <w:rPr>
                <w:rFonts w:ascii="Times New Roman"/>
                <w:sz w:val="24"/>
              </w:rPr>
            </w:pPr>
          </w:p>
        </w:tc>
      </w:tr>
      <w:tr w:rsidR="00397BDD">
        <w:trPr>
          <w:trHeight w:val="333"/>
        </w:trPr>
        <w:tc>
          <w:tcPr>
            <w:tcW w:w="3758" w:type="dxa"/>
            <w:tcBorders>
              <w:bottom w:val="nil"/>
            </w:tcBorders>
          </w:tcPr>
          <w:p w:rsidR="00397BDD" w:rsidRDefault="006C016C">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rsidR="00397BDD" w:rsidRDefault="006C016C">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rsidR="00397BDD" w:rsidRDefault="006C016C">
            <w:pPr>
              <w:pStyle w:val="TableParagraph"/>
              <w:spacing w:before="16"/>
              <w:rPr>
                <w:sz w:val="24"/>
              </w:rPr>
            </w:pPr>
            <w:r>
              <w:rPr>
                <w:color w:val="231F20"/>
                <w:sz w:val="24"/>
              </w:rPr>
              <w:t>Funding</w:t>
            </w:r>
          </w:p>
        </w:tc>
        <w:tc>
          <w:tcPr>
            <w:tcW w:w="3423" w:type="dxa"/>
            <w:tcBorders>
              <w:bottom w:val="nil"/>
            </w:tcBorders>
          </w:tcPr>
          <w:p w:rsidR="00397BDD" w:rsidRDefault="006C016C">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rsidR="00397BDD" w:rsidRDefault="006C016C">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397BDD">
        <w:trPr>
          <w:trHeight w:val="288"/>
        </w:trPr>
        <w:tc>
          <w:tcPr>
            <w:tcW w:w="3758" w:type="dxa"/>
            <w:tcBorders>
              <w:top w:val="nil"/>
              <w:bottom w:val="nil"/>
            </w:tcBorders>
          </w:tcPr>
          <w:p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rsidR="00397BDD" w:rsidRDefault="006C016C">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rsidR="00397BDD" w:rsidRDefault="006C016C">
            <w:pPr>
              <w:pStyle w:val="TableParagraph"/>
              <w:spacing w:line="263" w:lineRule="exact"/>
              <w:rPr>
                <w:sz w:val="24"/>
              </w:rPr>
            </w:pPr>
            <w:r>
              <w:rPr>
                <w:color w:val="231F20"/>
                <w:sz w:val="24"/>
              </w:rPr>
              <w:t>allocated:</w:t>
            </w:r>
          </w:p>
        </w:tc>
        <w:tc>
          <w:tcPr>
            <w:tcW w:w="3423" w:type="dxa"/>
            <w:tcBorders>
              <w:top w:val="nil"/>
              <w:bottom w:val="nil"/>
            </w:tcBorders>
          </w:tcPr>
          <w:p w:rsidR="00397BDD" w:rsidRDefault="006C016C">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rsidR="00397BDD" w:rsidRDefault="006C016C">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397BDD">
        <w:trPr>
          <w:trHeight w:val="288"/>
        </w:trPr>
        <w:tc>
          <w:tcPr>
            <w:tcW w:w="3758" w:type="dxa"/>
            <w:tcBorders>
              <w:top w:val="nil"/>
              <w:bottom w:val="nil"/>
            </w:tcBorders>
          </w:tcPr>
          <w:p w:rsidR="00397BDD" w:rsidRDefault="006C016C">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rsidR="00397BDD" w:rsidRDefault="006C016C">
            <w:pPr>
              <w:pStyle w:val="TableParagraph"/>
              <w:spacing w:line="263" w:lineRule="exact"/>
              <w:rPr>
                <w:sz w:val="24"/>
              </w:rPr>
            </w:pPr>
            <w:r>
              <w:rPr>
                <w:color w:val="231F20"/>
                <w:sz w:val="24"/>
              </w:rPr>
              <w:t>intentions:</w:t>
            </w:r>
          </w:p>
        </w:tc>
        <w:tc>
          <w:tcPr>
            <w:tcW w:w="1663" w:type="dxa"/>
            <w:tcBorders>
              <w:top w:val="nil"/>
              <w:bottom w:val="nil"/>
            </w:tcBorders>
          </w:tcPr>
          <w:p w:rsidR="00397BDD" w:rsidRDefault="00397BDD">
            <w:pPr>
              <w:pStyle w:val="TableParagraph"/>
              <w:ind w:left="0"/>
              <w:rPr>
                <w:rFonts w:ascii="Times New Roman"/>
                <w:sz w:val="20"/>
              </w:rPr>
            </w:pPr>
          </w:p>
        </w:tc>
        <w:tc>
          <w:tcPr>
            <w:tcW w:w="3423" w:type="dxa"/>
            <w:tcBorders>
              <w:top w:val="nil"/>
              <w:bottom w:val="nil"/>
            </w:tcBorders>
          </w:tcPr>
          <w:p w:rsidR="00397BDD" w:rsidRDefault="006C016C">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rsidR="00397BDD" w:rsidRDefault="00397BDD">
            <w:pPr>
              <w:pStyle w:val="TableParagraph"/>
              <w:ind w:left="0"/>
              <w:rPr>
                <w:rFonts w:ascii="Times New Roman"/>
                <w:sz w:val="20"/>
              </w:rPr>
            </w:pPr>
          </w:p>
        </w:tc>
      </w:tr>
      <w:tr w:rsidR="00397BDD">
        <w:trPr>
          <w:trHeight w:val="287"/>
        </w:trPr>
        <w:tc>
          <w:tcPr>
            <w:tcW w:w="3758" w:type="dxa"/>
            <w:tcBorders>
              <w:top w:val="nil"/>
              <w:bottom w:val="nil"/>
            </w:tcBorders>
          </w:tcPr>
          <w:p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rsidR="00397BDD" w:rsidRDefault="00397BDD">
            <w:pPr>
              <w:pStyle w:val="TableParagraph"/>
              <w:ind w:left="0"/>
              <w:rPr>
                <w:rFonts w:ascii="Times New Roman"/>
                <w:sz w:val="20"/>
              </w:rPr>
            </w:pPr>
          </w:p>
        </w:tc>
        <w:tc>
          <w:tcPr>
            <w:tcW w:w="1663" w:type="dxa"/>
            <w:tcBorders>
              <w:top w:val="nil"/>
              <w:bottom w:val="nil"/>
            </w:tcBorders>
          </w:tcPr>
          <w:p w:rsidR="00397BDD" w:rsidRDefault="00397BDD">
            <w:pPr>
              <w:pStyle w:val="TableParagraph"/>
              <w:ind w:left="0"/>
              <w:rPr>
                <w:rFonts w:ascii="Times New Roman"/>
                <w:sz w:val="20"/>
              </w:rPr>
            </w:pPr>
          </w:p>
        </w:tc>
        <w:tc>
          <w:tcPr>
            <w:tcW w:w="3423" w:type="dxa"/>
            <w:tcBorders>
              <w:top w:val="nil"/>
              <w:bottom w:val="nil"/>
            </w:tcBorders>
          </w:tcPr>
          <w:p w:rsidR="00397BDD" w:rsidRDefault="006C016C">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rsidR="00397BDD" w:rsidRDefault="00397BDD">
            <w:pPr>
              <w:pStyle w:val="TableParagraph"/>
              <w:ind w:left="0"/>
              <w:rPr>
                <w:rFonts w:ascii="Times New Roman"/>
                <w:sz w:val="20"/>
              </w:rPr>
            </w:pPr>
          </w:p>
        </w:tc>
      </w:tr>
      <w:tr w:rsidR="00397BDD">
        <w:trPr>
          <w:trHeight w:val="274"/>
        </w:trPr>
        <w:tc>
          <w:tcPr>
            <w:tcW w:w="3758" w:type="dxa"/>
            <w:tcBorders>
              <w:top w:val="nil"/>
            </w:tcBorders>
          </w:tcPr>
          <w:p w:rsidR="00397BDD" w:rsidRDefault="006C016C">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rsidR="00397BDD" w:rsidRDefault="00397BDD">
            <w:pPr>
              <w:pStyle w:val="TableParagraph"/>
              <w:ind w:left="0"/>
              <w:rPr>
                <w:rFonts w:ascii="Times New Roman"/>
                <w:sz w:val="20"/>
              </w:rPr>
            </w:pPr>
          </w:p>
        </w:tc>
        <w:tc>
          <w:tcPr>
            <w:tcW w:w="1663" w:type="dxa"/>
            <w:tcBorders>
              <w:top w:val="nil"/>
            </w:tcBorders>
          </w:tcPr>
          <w:p w:rsidR="00397BDD" w:rsidRDefault="00397BDD">
            <w:pPr>
              <w:pStyle w:val="TableParagraph"/>
              <w:ind w:left="0"/>
              <w:rPr>
                <w:rFonts w:ascii="Times New Roman"/>
                <w:sz w:val="20"/>
              </w:rPr>
            </w:pPr>
          </w:p>
        </w:tc>
        <w:tc>
          <w:tcPr>
            <w:tcW w:w="3423" w:type="dxa"/>
            <w:tcBorders>
              <w:top w:val="nil"/>
            </w:tcBorders>
          </w:tcPr>
          <w:p w:rsidR="00397BDD" w:rsidRDefault="00397BDD">
            <w:pPr>
              <w:pStyle w:val="TableParagraph"/>
              <w:ind w:left="0"/>
              <w:rPr>
                <w:rFonts w:ascii="Times New Roman"/>
                <w:sz w:val="20"/>
              </w:rPr>
            </w:pPr>
          </w:p>
        </w:tc>
        <w:tc>
          <w:tcPr>
            <w:tcW w:w="3076" w:type="dxa"/>
            <w:tcBorders>
              <w:top w:val="nil"/>
            </w:tcBorders>
          </w:tcPr>
          <w:p w:rsidR="00397BDD" w:rsidRDefault="00397BDD">
            <w:pPr>
              <w:pStyle w:val="TableParagraph"/>
              <w:ind w:left="0"/>
              <w:rPr>
                <w:rFonts w:ascii="Times New Roman"/>
                <w:sz w:val="20"/>
              </w:rPr>
            </w:pPr>
          </w:p>
        </w:tc>
      </w:tr>
      <w:tr w:rsidR="00397BDD">
        <w:trPr>
          <w:trHeight w:val="2172"/>
        </w:trPr>
        <w:tc>
          <w:tcPr>
            <w:tcW w:w="3758" w:type="dxa"/>
          </w:tcPr>
          <w:p w:rsidR="00C33D40" w:rsidRPr="00E269E6" w:rsidRDefault="00C33D40" w:rsidP="00C33D40">
            <w:pPr>
              <w:pStyle w:val="TableParagraph"/>
              <w:spacing w:line="257" w:lineRule="exact"/>
              <w:ind w:left="28"/>
              <w:rPr>
                <w:rFonts w:asciiTheme="minorHAnsi" w:hAnsiTheme="minorHAnsi"/>
                <w:b/>
                <w:i/>
                <w:color w:val="231F20"/>
                <w:sz w:val="24"/>
              </w:rPr>
            </w:pPr>
            <w:r w:rsidRPr="00E269E6">
              <w:rPr>
                <w:rFonts w:asciiTheme="minorHAnsi" w:hAnsiTheme="minorHAnsi"/>
                <w:b/>
                <w:i/>
                <w:color w:val="231F20"/>
                <w:sz w:val="24"/>
              </w:rPr>
              <w:t>To continue to adapt the PE curriculum to include a broader range of sports and activities</w:t>
            </w:r>
          </w:p>
          <w:p w:rsidR="00C33D40" w:rsidRPr="00E269E6" w:rsidRDefault="00C33D40" w:rsidP="00C33D40">
            <w:pPr>
              <w:pStyle w:val="TableParagraph"/>
              <w:spacing w:line="257" w:lineRule="exact"/>
              <w:ind w:left="28"/>
              <w:rPr>
                <w:rFonts w:asciiTheme="minorHAnsi" w:hAnsiTheme="minorHAnsi"/>
                <w:b/>
                <w:i/>
                <w:sz w:val="24"/>
              </w:rPr>
            </w:pPr>
          </w:p>
          <w:p w:rsidR="00C33D40" w:rsidRPr="00E269E6" w:rsidRDefault="00C33D40" w:rsidP="00C33D40">
            <w:pPr>
              <w:pStyle w:val="TableParagraph"/>
              <w:spacing w:line="257" w:lineRule="exact"/>
              <w:ind w:left="28"/>
              <w:rPr>
                <w:rFonts w:asciiTheme="minorHAnsi" w:hAnsiTheme="minorHAnsi"/>
                <w:b/>
                <w:i/>
                <w:sz w:val="24"/>
              </w:rPr>
            </w:pPr>
          </w:p>
          <w:p w:rsidR="00C33D40" w:rsidRPr="00E269E6" w:rsidRDefault="00C33D40" w:rsidP="00C33D40">
            <w:pPr>
              <w:pStyle w:val="TableParagraph"/>
              <w:spacing w:line="257" w:lineRule="exact"/>
              <w:ind w:left="28"/>
              <w:rPr>
                <w:rFonts w:asciiTheme="minorHAnsi" w:hAnsiTheme="minorHAnsi"/>
                <w:b/>
                <w:i/>
                <w:sz w:val="24"/>
              </w:rPr>
            </w:pPr>
          </w:p>
          <w:p w:rsidR="00C33D40" w:rsidRPr="00E269E6" w:rsidRDefault="00C33D40" w:rsidP="00C33D40">
            <w:pPr>
              <w:pStyle w:val="TableParagraph"/>
              <w:spacing w:line="257" w:lineRule="exact"/>
              <w:ind w:left="28"/>
              <w:rPr>
                <w:rFonts w:asciiTheme="minorHAnsi" w:hAnsiTheme="minorHAnsi"/>
                <w:b/>
                <w:i/>
                <w:sz w:val="24"/>
              </w:rPr>
            </w:pPr>
          </w:p>
          <w:p w:rsidR="00C33D40" w:rsidRPr="00E269E6" w:rsidRDefault="00C33D40" w:rsidP="00C33D40">
            <w:pPr>
              <w:pStyle w:val="TableParagraph"/>
              <w:spacing w:line="257" w:lineRule="exact"/>
              <w:ind w:left="28"/>
              <w:rPr>
                <w:rFonts w:asciiTheme="minorHAnsi" w:hAnsiTheme="minorHAnsi"/>
                <w:b/>
                <w:i/>
                <w:sz w:val="24"/>
              </w:rPr>
            </w:pPr>
          </w:p>
          <w:p w:rsidR="00C33D40" w:rsidRDefault="00C33D40" w:rsidP="00C33D40">
            <w:pPr>
              <w:pStyle w:val="TableParagraph"/>
              <w:spacing w:line="257" w:lineRule="exact"/>
              <w:ind w:left="28"/>
              <w:rPr>
                <w:rFonts w:asciiTheme="minorHAnsi" w:hAnsiTheme="minorHAnsi"/>
                <w:b/>
                <w:i/>
                <w:sz w:val="24"/>
              </w:rPr>
            </w:pPr>
          </w:p>
          <w:p w:rsidR="00C33D40" w:rsidRDefault="00C33D40" w:rsidP="00C33D40">
            <w:pPr>
              <w:pStyle w:val="TableParagraph"/>
              <w:spacing w:line="257" w:lineRule="exact"/>
              <w:ind w:left="28"/>
              <w:rPr>
                <w:rFonts w:asciiTheme="minorHAnsi" w:hAnsiTheme="minorHAnsi"/>
                <w:b/>
                <w:i/>
                <w:sz w:val="24"/>
              </w:rPr>
            </w:pPr>
          </w:p>
          <w:p w:rsidR="00746F2F" w:rsidRDefault="00746F2F" w:rsidP="00C33D40">
            <w:pPr>
              <w:pStyle w:val="TableParagraph"/>
              <w:spacing w:line="257" w:lineRule="exact"/>
              <w:ind w:left="28"/>
              <w:rPr>
                <w:rFonts w:asciiTheme="minorHAnsi" w:hAnsiTheme="minorHAnsi"/>
                <w:b/>
                <w:i/>
                <w:sz w:val="24"/>
              </w:rPr>
            </w:pPr>
          </w:p>
          <w:p w:rsidR="00746F2F" w:rsidRDefault="00746F2F" w:rsidP="00C33D40">
            <w:pPr>
              <w:pStyle w:val="TableParagraph"/>
              <w:spacing w:line="257" w:lineRule="exact"/>
              <w:ind w:left="28"/>
              <w:rPr>
                <w:rFonts w:asciiTheme="minorHAnsi" w:hAnsiTheme="minorHAnsi"/>
                <w:b/>
                <w:i/>
                <w:sz w:val="24"/>
              </w:rPr>
            </w:pPr>
          </w:p>
          <w:p w:rsidR="00746F2F" w:rsidRDefault="00746F2F" w:rsidP="00C33D40">
            <w:pPr>
              <w:pStyle w:val="TableParagraph"/>
              <w:spacing w:line="257" w:lineRule="exact"/>
              <w:ind w:left="28"/>
              <w:rPr>
                <w:rFonts w:asciiTheme="minorHAnsi" w:hAnsiTheme="minorHAnsi"/>
                <w:b/>
                <w:i/>
                <w:sz w:val="24"/>
              </w:rPr>
            </w:pPr>
          </w:p>
          <w:p w:rsidR="00746F2F" w:rsidRDefault="00746F2F" w:rsidP="00C33D40">
            <w:pPr>
              <w:pStyle w:val="TableParagraph"/>
              <w:spacing w:line="257" w:lineRule="exact"/>
              <w:ind w:left="28"/>
              <w:rPr>
                <w:rFonts w:asciiTheme="minorHAnsi" w:hAnsiTheme="minorHAnsi"/>
                <w:b/>
                <w:i/>
                <w:sz w:val="24"/>
              </w:rPr>
            </w:pPr>
          </w:p>
          <w:p w:rsidR="00746F2F" w:rsidRDefault="00746F2F" w:rsidP="00C33D40">
            <w:pPr>
              <w:pStyle w:val="TableParagraph"/>
              <w:spacing w:line="257" w:lineRule="exact"/>
              <w:ind w:left="28"/>
              <w:rPr>
                <w:rFonts w:asciiTheme="minorHAnsi" w:hAnsiTheme="minorHAnsi"/>
                <w:b/>
                <w:i/>
                <w:sz w:val="24"/>
              </w:rPr>
            </w:pPr>
          </w:p>
          <w:p w:rsidR="00550509" w:rsidRDefault="00550509" w:rsidP="00C33D40">
            <w:pPr>
              <w:pStyle w:val="TableParagraph"/>
              <w:spacing w:line="257" w:lineRule="exact"/>
              <w:ind w:left="28"/>
              <w:rPr>
                <w:rFonts w:asciiTheme="minorHAnsi" w:hAnsiTheme="minorHAnsi"/>
                <w:b/>
                <w:i/>
                <w:sz w:val="24"/>
              </w:rPr>
            </w:pPr>
          </w:p>
          <w:p w:rsidR="00550509" w:rsidRDefault="00550509" w:rsidP="00C33D40">
            <w:pPr>
              <w:pStyle w:val="TableParagraph"/>
              <w:spacing w:line="257" w:lineRule="exact"/>
              <w:ind w:left="28"/>
              <w:rPr>
                <w:rFonts w:asciiTheme="minorHAnsi" w:hAnsiTheme="minorHAnsi"/>
                <w:b/>
                <w:i/>
                <w:sz w:val="24"/>
              </w:rPr>
            </w:pPr>
          </w:p>
          <w:p w:rsidR="00550509" w:rsidRDefault="00550509" w:rsidP="00C33D40">
            <w:pPr>
              <w:pStyle w:val="TableParagraph"/>
              <w:spacing w:line="257" w:lineRule="exact"/>
              <w:ind w:left="28"/>
              <w:rPr>
                <w:rFonts w:asciiTheme="minorHAnsi" w:hAnsiTheme="minorHAnsi"/>
                <w:b/>
                <w:i/>
                <w:sz w:val="24"/>
              </w:rPr>
            </w:pPr>
          </w:p>
          <w:p w:rsidR="00550509" w:rsidRDefault="00550509" w:rsidP="00C33D40">
            <w:pPr>
              <w:pStyle w:val="TableParagraph"/>
              <w:spacing w:line="257" w:lineRule="exact"/>
              <w:ind w:left="28"/>
              <w:rPr>
                <w:rFonts w:asciiTheme="minorHAnsi" w:hAnsiTheme="minorHAnsi"/>
                <w:b/>
                <w:i/>
                <w:sz w:val="24"/>
              </w:rPr>
            </w:pPr>
          </w:p>
          <w:p w:rsidR="005A621D" w:rsidRDefault="005A621D" w:rsidP="00C33D40">
            <w:pPr>
              <w:pStyle w:val="TableParagraph"/>
              <w:spacing w:line="257" w:lineRule="exact"/>
              <w:ind w:left="28"/>
              <w:rPr>
                <w:rFonts w:asciiTheme="minorHAnsi" w:hAnsiTheme="minorHAnsi"/>
                <w:b/>
                <w:i/>
                <w:sz w:val="24"/>
              </w:rPr>
            </w:pPr>
          </w:p>
          <w:p w:rsidR="005A621D" w:rsidRDefault="005A621D" w:rsidP="00C33D40">
            <w:pPr>
              <w:pStyle w:val="TableParagraph"/>
              <w:spacing w:line="257" w:lineRule="exact"/>
              <w:ind w:left="28"/>
              <w:rPr>
                <w:rFonts w:asciiTheme="minorHAnsi" w:hAnsiTheme="minorHAnsi"/>
                <w:b/>
                <w:i/>
                <w:sz w:val="24"/>
              </w:rPr>
            </w:pPr>
          </w:p>
          <w:p w:rsidR="005A621D" w:rsidRDefault="005A621D"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2A59F0" w:rsidRDefault="002A59F0" w:rsidP="00C33D40">
            <w:pPr>
              <w:pStyle w:val="TableParagraph"/>
              <w:spacing w:line="257" w:lineRule="exact"/>
              <w:ind w:left="28"/>
              <w:rPr>
                <w:rFonts w:asciiTheme="minorHAnsi" w:hAnsiTheme="minorHAnsi"/>
                <w:b/>
                <w:i/>
                <w:sz w:val="24"/>
              </w:rPr>
            </w:pPr>
          </w:p>
          <w:p w:rsidR="00C33D40" w:rsidRDefault="00C33D40" w:rsidP="002A59F0">
            <w:pPr>
              <w:pStyle w:val="TableParagraph"/>
              <w:spacing w:line="257" w:lineRule="exact"/>
              <w:ind w:left="0"/>
              <w:rPr>
                <w:rFonts w:asciiTheme="minorHAnsi" w:hAnsiTheme="minorHAnsi"/>
                <w:b/>
                <w:i/>
                <w:sz w:val="24"/>
              </w:rPr>
            </w:pPr>
            <w:r w:rsidRPr="00E269E6">
              <w:rPr>
                <w:rFonts w:asciiTheme="minorHAnsi" w:hAnsiTheme="minorHAnsi"/>
                <w:b/>
                <w:i/>
                <w:sz w:val="24"/>
              </w:rPr>
              <w:t>More outdoor activity encouraged</w:t>
            </w:r>
            <w:r>
              <w:rPr>
                <w:rFonts w:asciiTheme="minorHAnsi" w:hAnsiTheme="minorHAnsi"/>
                <w:b/>
                <w:i/>
                <w:sz w:val="24"/>
              </w:rPr>
              <w:t>, not directly ‘PE’</w:t>
            </w:r>
          </w:p>
          <w:p w:rsidR="00C33D40" w:rsidRDefault="00C33D40" w:rsidP="00C33D40">
            <w:pPr>
              <w:pStyle w:val="TableParagraph"/>
              <w:spacing w:line="257" w:lineRule="exact"/>
              <w:ind w:left="28"/>
              <w:rPr>
                <w:rFonts w:asciiTheme="minorHAnsi" w:hAnsiTheme="minorHAnsi"/>
                <w:sz w:val="24"/>
              </w:rPr>
            </w:pPr>
          </w:p>
          <w:p w:rsidR="00C33D40" w:rsidRDefault="00C33D40" w:rsidP="00C33D40">
            <w:pPr>
              <w:pStyle w:val="TableParagraph"/>
              <w:spacing w:line="257" w:lineRule="exact"/>
              <w:ind w:left="28"/>
              <w:rPr>
                <w:rFonts w:asciiTheme="minorHAnsi" w:hAnsiTheme="minorHAnsi"/>
                <w:sz w:val="24"/>
              </w:rPr>
            </w:pPr>
          </w:p>
          <w:p w:rsidR="00C33D40" w:rsidRDefault="00C33D40" w:rsidP="00C33D40">
            <w:pPr>
              <w:pStyle w:val="TableParagraph"/>
              <w:spacing w:line="257" w:lineRule="exact"/>
              <w:ind w:left="28"/>
              <w:rPr>
                <w:rFonts w:asciiTheme="minorHAnsi" w:hAnsiTheme="minorHAnsi"/>
                <w:sz w:val="24"/>
              </w:rPr>
            </w:pPr>
          </w:p>
          <w:p w:rsidR="004F3FAE" w:rsidRDefault="004F3FAE" w:rsidP="00C33D40">
            <w:pPr>
              <w:rPr>
                <w:b/>
                <w:i/>
              </w:rPr>
            </w:pPr>
          </w:p>
          <w:p w:rsidR="004F3FAE" w:rsidRDefault="004F3FAE" w:rsidP="00C33D40">
            <w:pPr>
              <w:rPr>
                <w:b/>
                <w:i/>
              </w:rPr>
            </w:pPr>
          </w:p>
          <w:p w:rsidR="004F3FAE" w:rsidRDefault="004F3FAE" w:rsidP="00C33D40">
            <w:pPr>
              <w:rPr>
                <w:b/>
                <w:i/>
              </w:rPr>
            </w:pPr>
          </w:p>
          <w:p w:rsidR="004F3FAE" w:rsidRDefault="004F3FAE" w:rsidP="00C33D40">
            <w:pPr>
              <w:rPr>
                <w:b/>
                <w:i/>
              </w:rPr>
            </w:pPr>
          </w:p>
          <w:p w:rsidR="004F3FAE" w:rsidRDefault="004F3FAE" w:rsidP="00C33D40">
            <w:pPr>
              <w:rPr>
                <w:b/>
                <w:i/>
              </w:rPr>
            </w:pPr>
          </w:p>
          <w:p w:rsidR="00C33D40" w:rsidRDefault="00C33D40" w:rsidP="00C33D40">
            <w:pPr>
              <w:rPr>
                <w:b/>
                <w:i/>
              </w:rPr>
            </w:pPr>
            <w:r w:rsidRPr="009A5652">
              <w:rPr>
                <w:b/>
                <w:i/>
              </w:rPr>
              <w:t xml:space="preserve">To continue to ensure children of all abilities are engaged and motivated by PE and games inside and outside of lesson time.  </w:t>
            </w:r>
          </w:p>
          <w:p w:rsidR="00C33D40" w:rsidRDefault="00C33D40">
            <w:pPr>
              <w:pStyle w:val="TableParagraph"/>
              <w:spacing w:line="257" w:lineRule="exact"/>
              <w:ind w:left="28"/>
              <w:rPr>
                <w:color w:val="231F20"/>
                <w:sz w:val="24"/>
              </w:rPr>
            </w:pPr>
          </w:p>
          <w:p w:rsidR="00746F2F" w:rsidRDefault="00746F2F">
            <w:pPr>
              <w:pStyle w:val="TableParagraph"/>
              <w:spacing w:line="257" w:lineRule="exact"/>
              <w:ind w:left="28"/>
              <w:rPr>
                <w:color w:val="231F20"/>
                <w:sz w:val="24"/>
              </w:rPr>
            </w:pPr>
          </w:p>
          <w:p w:rsidR="00397BDD" w:rsidRDefault="00397BDD">
            <w:pPr>
              <w:pStyle w:val="TableParagraph"/>
              <w:spacing w:line="257" w:lineRule="exact"/>
              <w:ind w:left="28"/>
              <w:rPr>
                <w:sz w:val="24"/>
              </w:rPr>
            </w:pPr>
          </w:p>
        </w:tc>
        <w:tc>
          <w:tcPr>
            <w:tcW w:w="3458" w:type="dxa"/>
          </w:tcPr>
          <w:p w:rsidR="0091019C" w:rsidRDefault="0091019C" w:rsidP="0091019C">
            <w:r>
              <w:lastRenderedPageBreak/>
              <w:t xml:space="preserve">We made sure a unit of OAA is covered by all year groups and additional equipment was purchased. </w:t>
            </w:r>
          </w:p>
          <w:p w:rsidR="00746F2F" w:rsidRDefault="00746F2F" w:rsidP="0091019C"/>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746F2F" w:rsidRDefault="00746F2F" w:rsidP="00746F2F">
            <w:r>
              <w:t xml:space="preserve">To further develop and strengthen links with community clubs (in school and after school clubs).  These have included the local tennis club, hockey club, Worcestershire county cricket, </w:t>
            </w:r>
            <w:r w:rsidR="00550509">
              <w:t>Worcester Warriors, Kidderminster Harriers.</w:t>
            </w:r>
          </w:p>
          <w:p w:rsidR="005A621D" w:rsidRDefault="005A621D"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2A59F0" w:rsidRDefault="002A59F0" w:rsidP="00746F2F"/>
          <w:p w:rsidR="00CE259E" w:rsidRDefault="005A621D" w:rsidP="00746F2F">
            <w:r>
              <w:t>Year 4 were able to access Bhangra dance virtually</w:t>
            </w:r>
            <w:r w:rsidR="00CE259E">
              <w:t xml:space="preserve">. </w:t>
            </w:r>
          </w:p>
          <w:p w:rsidR="005A621D" w:rsidRDefault="00CE259E" w:rsidP="00746F2F">
            <w:r>
              <w:t>Year 4 used a</w:t>
            </w:r>
            <w:r w:rsidR="005A621D">
              <w:t xml:space="preserve"> Dance</w:t>
            </w:r>
            <w:r w:rsidR="00D72C0E">
              <w:t xml:space="preserve"> coach</w:t>
            </w:r>
            <w:r>
              <w:t xml:space="preserve"> in the Summer term</w:t>
            </w:r>
            <w:r w:rsidR="005A621D">
              <w:t xml:space="preserve"> to support the new unit of work, in person, in the Summer term.</w:t>
            </w:r>
          </w:p>
          <w:p w:rsidR="002A59F0" w:rsidRDefault="002A59F0" w:rsidP="0091019C"/>
          <w:p w:rsidR="0091019C" w:rsidRDefault="0091019C" w:rsidP="0091019C">
            <w:r>
              <w:t>The purchase of more outdoor equipment, shelter and storage and the track around the field</w:t>
            </w:r>
            <w:r w:rsidR="00746F2F">
              <w:t xml:space="preserve"> will allow for as many children as possible to utilise the outdoor space and maximise the amount of time they are active during play times and lunchtimes</w:t>
            </w:r>
            <w:r>
              <w:t xml:space="preserve"> (as identified in indicator 1)</w:t>
            </w:r>
          </w:p>
          <w:p w:rsidR="0091019C" w:rsidRDefault="0091019C" w:rsidP="0091019C"/>
          <w:p w:rsidR="00746F2F" w:rsidRDefault="004F3FAE" w:rsidP="00746F2F">
            <w:r>
              <w:t>Free a</w:t>
            </w:r>
            <w:r w:rsidR="00746F2F" w:rsidRPr="004F3FAE">
              <w:t xml:space="preserve">fter school clubs were offered to all Key Stage 1 and Key </w:t>
            </w:r>
            <w:r w:rsidRPr="004F3FAE">
              <w:t>Stage</w:t>
            </w:r>
            <w:r w:rsidR="00746F2F" w:rsidRPr="004F3FAE">
              <w:t xml:space="preserve"> 2 children and Foundation stage children had free Yoga teaching in </w:t>
            </w:r>
            <w:r>
              <w:t xml:space="preserve">curriculum </w:t>
            </w:r>
            <w:r w:rsidR="00746F2F" w:rsidRPr="004F3FAE">
              <w:t>time and children who are less active that showed an interest were targeted.</w:t>
            </w:r>
          </w:p>
          <w:p w:rsidR="005A621D" w:rsidRDefault="005A621D" w:rsidP="00746F2F"/>
          <w:p w:rsidR="005A621D" w:rsidRDefault="005A621D" w:rsidP="00746F2F">
            <w:r>
              <w:t>Curriculum time additional sports were available too:</w:t>
            </w:r>
            <w:r w:rsidRPr="005A621D">
              <w:rPr>
                <w:rFonts w:asciiTheme="minorHAnsi" w:hAnsiTheme="minorHAnsi" w:cstheme="minorHAnsi"/>
                <w:sz w:val="24"/>
              </w:rPr>
              <w:t xml:space="preserve"> Outside clubs that came in included </w:t>
            </w:r>
            <w:r w:rsidR="007E2033">
              <w:rPr>
                <w:rFonts w:asciiTheme="minorHAnsi" w:hAnsiTheme="minorHAnsi" w:cstheme="minorHAnsi"/>
                <w:sz w:val="24"/>
              </w:rPr>
              <w:t>Worcestershire</w:t>
            </w:r>
            <w:r w:rsidRPr="005A621D">
              <w:rPr>
                <w:rFonts w:asciiTheme="minorHAnsi" w:hAnsiTheme="minorHAnsi" w:cstheme="minorHAnsi"/>
                <w:sz w:val="24"/>
              </w:rPr>
              <w:t xml:space="preserve"> cricket club, ‘Chance to Shine’ in Years 1 and 2, ‘skills blast’ in Year 2 and Kidderminster Harriers ‘</w:t>
            </w:r>
            <w:proofErr w:type="spellStart"/>
            <w:r w:rsidRPr="005A621D">
              <w:rPr>
                <w:rFonts w:asciiTheme="minorHAnsi" w:hAnsiTheme="minorHAnsi" w:cstheme="minorHAnsi"/>
                <w:sz w:val="24"/>
              </w:rPr>
              <w:t>Healthkick</w:t>
            </w:r>
            <w:proofErr w:type="spellEnd"/>
            <w:r w:rsidRPr="005A621D">
              <w:rPr>
                <w:rFonts w:asciiTheme="minorHAnsi" w:hAnsiTheme="minorHAnsi" w:cstheme="minorHAnsi"/>
                <w:sz w:val="24"/>
              </w:rPr>
              <w:t xml:space="preserve">’ for Year 4, Kidderminster Harriers </w:t>
            </w:r>
            <w:r w:rsidRPr="005A621D">
              <w:rPr>
                <w:rFonts w:asciiTheme="minorHAnsi" w:hAnsiTheme="minorHAnsi" w:cstheme="minorHAnsi"/>
                <w:sz w:val="24"/>
              </w:rPr>
              <w:lastRenderedPageBreak/>
              <w:t>‘fun sessions’ one per year group or the rest of school.</w:t>
            </w:r>
            <w:r w:rsidR="007E2033">
              <w:rPr>
                <w:rFonts w:asciiTheme="minorHAnsi" w:hAnsiTheme="minorHAnsi" w:cstheme="minorHAnsi"/>
                <w:sz w:val="24"/>
              </w:rPr>
              <w:t xml:space="preserve"> Bhangra dancing for Year 4 children.</w:t>
            </w:r>
          </w:p>
          <w:p w:rsidR="005A621D" w:rsidRDefault="005A621D" w:rsidP="00746F2F"/>
          <w:p w:rsidR="005A621D" w:rsidRPr="004F3FAE" w:rsidRDefault="005A621D" w:rsidP="00746F2F">
            <w:r>
              <w:t xml:space="preserve">Classes participated in </w:t>
            </w:r>
            <w:proofErr w:type="spellStart"/>
            <w:r>
              <w:t>GoNoodle</w:t>
            </w:r>
            <w:proofErr w:type="spellEnd"/>
            <w:r>
              <w:t xml:space="preserve"> challenges alongside other school each month, run by the All Active Academy. These were also flagged to children learning at home.</w:t>
            </w:r>
          </w:p>
          <w:p w:rsidR="00746F2F" w:rsidRPr="004F3FAE" w:rsidRDefault="00746F2F" w:rsidP="00746F2F"/>
          <w:p w:rsidR="00397BDD" w:rsidRDefault="004F3FAE" w:rsidP="004F3FAE">
            <w:pPr>
              <w:rPr>
                <w:rFonts w:asciiTheme="minorHAnsi" w:hAnsiTheme="minorHAnsi"/>
              </w:rPr>
            </w:pPr>
            <w:r>
              <w:rPr>
                <w:rFonts w:asciiTheme="minorHAnsi" w:hAnsiTheme="minorHAnsi"/>
              </w:rPr>
              <w:t xml:space="preserve">This year’s Year 3 spoken to ascertain interest in who would like to be considered to be in next Year’s Sport’s crew. </w:t>
            </w:r>
            <w:r w:rsidR="00746F2F" w:rsidRPr="004F3FAE">
              <w:rPr>
                <w:rFonts w:asciiTheme="minorHAnsi" w:hAnsiTheme="minorHAnsi"/>
              </w:rPr>
              <w:t>These children can run alternative activities for others in their ‘bubble’ group to do.</w:t>
            </w:r>
            <w:r>
              <w:rPr>
                <w:rFonts w:asciiTheme="minorHAnsi" w:hAnsiTheme="minorHAnsi"/>
              </w:rPr>
              <w:t xml:space="preserve"> Training of these children to take place in September.</w:t>
            </w:r>
          </w:p>
          <w:p w:rsidR="00D06A28" w:rsidRDefault="00D06A28" w:rsidP="004F3FAE">
            <w:pPr>
              <w:rPr>
                <w:rFonts w:asciiTheme="minorHAnsi" w:hAnsiTheme="minorHAnsi"/>
              </w:rPr>
            </w:pPr>
          </w:p>
          <w:p w:rsidR="000D402E" w:rsidRDefault="000D402E" w:rsidP="000D402E">
            <w:pPr>
              <w:rPr>
                <w:rFonts w:asciiTheme="minorHAnsi" w:hAnsiTheme="minorHAnsi"/>
              </w:rPr>
            </w:pPr>
            <w:r>
              <w:rPr>
                <w:rFonts w:asciiTheme="minorHAnsi" w:hAnsiTheme="minorHAnsi"/>
              </w:rPr>
              <w:t xml:space="preserve">Took part in the Primary learning and discovery festival run by </w:t>
            </w:r>
            <w:proofErr w:type="spellStart"/>
            <w:r>
              <w:rPr>
                <w:rFonts w:asciiTheme="minorHAnsi" w:hAnsiTheme="minorHAnsi"/>
              </w:rPr>
              <w:t>Chadsgrove</w:t>
            </w:r>
            <w:proofErr w:type="spellEnd"/>
            <w:r>
              <w:rPr>
                <w:rFonts w:asciiTheme="minorHAnsi" w:hAnsiTheme="minorHAnsi"/>
              </w:rPr>
              <w:t xml:space="preserve"> school.</w:t>
            </w:r>
          </w:p>
          <w:p w:rsidR="00987723" w:rsidRPr="004F3FAE" w:rsidRDefault="00987723" w:rsidP="004F3FAE"/>
        </w:tc>
        <w:tc>
          <w:tcPr>
            <w:tcW w:w="1663" w:type="dxa"/>
          </w:tcPr>
          <w:p w:rsidR="002A59F0" w:rsidRDefault="00D354BE">
            <w:pPr>
              <w:pStyle w:val="TableParagraph"/>
              <w:ind w:left="0"/>
              <w:rPr>
                <w:rFonts w:ascii="Times New Roman"/>
                <w:sz w:val="24"/>
              </w:rPr>
            </w:pPr>
            <w:r>
              <w:rPr>
                <w:rFonts w:ascii="Times New Roman"/>
                <w:sz w:val="24"/>
              </w:rPr>
              <w:lastRenderedPageBreak/>
              <w:t>Part</w:t>
            </w:r>
            <w:r w:rsidR="00D20C6E">
              <w:rPr>
                <w:rFonts w:ascii="Times New Roman"/>
                <w:sz w:val="24"/>
              </w:rPr>
              <w:t xml:space="preserve"> of the </w:t>
            </w:r>
            <w:r>
              <w:rPr>
                <w:rFonts w:ascii="Times New Roman"/>
                <w:sz w:val="24"/>
              </w:rPr>
              <w:t>S</w:t>
            </w:r>
            <w:r w:rsidR="00D20C6E">
              <w:rPr>
                <w:rFonts w:ascii="Times New Roman"/>
                <w:sz w:val="24"/>
              </w:rPr>
              <w:t>pring term equipment mentioned previously</w:t>
            </w:r>
          </w:p>
          <w:p w:rsidR="002A59F0" w:rsidRDefault="002A59F0">
            <w:pPr>
              <w:pStyle w:val="TableParagraph"/>
              <w:ind w:left="0"/>
              <w:rPr>
                <w:rFonts w:ascii="Times New Roman"/>
                <w:sz w:val="24"/>
              </w:rPr>
            </w:pPr>
          </w:p>
          <w:p w:rsidR="002A59F0" w:rsidRDefault="002A59F0">
            <w:pPr>
              <w:pStyle w:val="TableParagraph"/>
              <w:ind w:left="0"/>
              <w:rPr>
                <w:rFonts w:ascii="Times New Roman"/>
                <w:sz w:val="24"/>
              </w:rPr>
            </w:pPr>
          </w:p>
          <w:p w:rsidR="002A59F0" w:rsidRDefault="002A59F0">
            <w:pPr>
              <w:pStyle w:val="TableParagraph"/>
              <w:ind w:left="0"/>
              <w:rPr>
                <w:rFonts w:ascii="Times New Roman"/>
                <w:sz w:val="24"/>
              </w:rPr>
            </w:pPr>
          </w:p>
          <w:p w:rsidR="002A59F0" w:rsidRDefault="002A59F0">
            <w:pPr>
              <w:pStyle w:val="TableParagraph"/>
              <w:ind w:left="0"/>
              <w:rPr>
                <w:rFonts w:ascii="Times New Roman"/>
                <w:sz w:val="24"/>
              </w:rPr>
            </w:pPr>
          </w:p>
          <w:p w:rsidR="002A59F0" w:rsidRDefault="002A59F0">
            <w:pPr>
              <w:pStyle w:val="TableParagraph"/>
              <w:ind w:left="0"/>
              <w:rPr>
                <w:rFonts w:ascii="Times New Roman"/>
                <w:sz w:val="24"/>
              </w:rPr>
            </w:pPr>
          </w:p>
          <w:p w:rsidR="002A59F0" w:rsidRDefault="002A59F0">
            <w:pPr>
              <w:pStyle w:val="TableParagraph"/>
              <w:ind w:left="0"/>
              <w:rPr>
                <w:rFonts w:ascii="Times New Roman"/>
                <w:sz w:val="24"/>
              </w:rPr>
            </w:pPr>
          </w:p>
          <w:p w:rsidR="002A59F0" w:rsidRDefault="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r>
              <w:rPr>
                <w:rFonts w:ascii="Times New Roman"/>
                <w:sz w:val="24"/>
              </w:rPr>
              <w:t>£</w:t>
            </w:r>
            <w:r>
              <w:rPr>
                <w:rFonts w:ascii="Times New Roman"/>
                <w:sz w:val="24"/>
              </w:rPr>
              <w:t>50</w:t>
            </w: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r>
              <w:rPr>
                <w:rFonts w:ascii="Times New Roman"/>
                <w:sz w:val="24"/>
              </w:rPr>
              <w:t>£</w:t>
            </w:r>
            <w:r>
              <w:rPr>
                <w:rFonts w:ascii="Times New Roman"/>
                <w:sz w:val="24"/>
              </w:rPr>
              <w:t>100</w:t>
            </w: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2A59F0" w:rsidP="002A59F0">
            <w:pPr>
              <w:pStyle w:val="TableParagraph"/>
              <w:ind w:left="0"/>
              <w:rPr>
                <w:rFonts w:ascii="Times New Roman"/>
                <w:sz w:val="24"/>
              </w:rPr>
            </w:pPr>
          </w:p>
          <w:p w:rsidR="002A59F0" w:rsidRDefault="00053697" w:rsidP="002A59F0">
            <w:pPr>
              <w:pStyle w:val="TableParagraph"/>
              <w:ind w:left="0"/>
              <w:rPr>
                <w:rFonts w:ascii="Times New Roman"/>
                <w:sz w:val="24"/>
              </w:rPr>
            </w:pPr>
            <w:r>
              <w:rPr>
                <w:rFonts w:ascii="Times New Roman"/>
                <w:sz w:val="24"/>
              </w:rPr>
              <w:t>£</w:t>
            </w:r>
            <w:r>
              <w:rPr>
                <w:rFonts w:ascii="Times New Roman"/>
                <w:sz w:val="24"/>
              </w:rPr>
              <w:t>60</w:t>
            </w:r>
          </w:p>
          <w:p w:rsidR="00CE259E" w:rsidRDefault="00CE259E" w:rsidP="002A59F0">
            <w:pPr>
              <w:pStyle w:val="TableParagraph"/>
              <w:ind w:left="0"/>
              <w:rPr>
                <w:rFonts w:ascii="Times New Roman"/>
                <w:sz w:val="24"/>
              </w:rPr>
            </w:pPr>
          </w:p>
          <w:p w:rsidR="00CE259E" w:rsidRDefault="00CE259E" w:rsidP="002A59F0">
            <w:pPr>
              <w:pStyle w:val="TableParagraph"/>
              <w:ind w:left="0"/>
              <w:rPr>
                <w:rFonts w:ascii="Times New Roman"/>
                <w:sz w:val="24"/>
                <w:highlight w:val="yellow"/>
              </w:rPr>
            </w:pPr>
          </w:p>
          <w:p w:rsidR="00CE259E" w:rsidRDefault="00CE259E" w:rsidP="002A59F0">
            <w:pPr>
              <w:pStyle w:val="TableParagraph"/>
              <w:ind w:left="0"/>
              <w:rPr>
                <w:rFonts w:ascii="Times New Roman"/>
                <w:sz w:val="24"/>
              </w:rPr>
            </w:pPr>
          </w:p>
          <w:p w:rsidR="00CE259E" w:rsidRDefault="00CE259E" w:rsidP="002A59F0">
            <w:pPr>
              <w:pStyle w:val="TableParagraph"/>
              <w:ind w:left="0"/>
              <w:rPr>
                <w:rFonts w:ascii="Times New Roman"/>
                <w:sz w:val="24"/>
              </w:rPr>
            </w:pPr>
          </w:p>
          <w:p w:rsidR="00CE259E" w:rsidRDefault="00D354BE" w:rsidP="002A59F0">
            <w:pPr>
              <w:pStyle w:val="TableParagraph"/>
              <w:ind w:left="0"/>
              <w:rPr>
                <w:rFonts w:ascii="Times New Roman"/>
                <w:sz w:val="24"/>
              </w:rPr>
            </w:pPr>
            <w:r>
              <w:rPr>
                <w:rFonts w:ascii="Times New Roman"/>
                <w:sz w:val="24"/>
              </w:rPr>
              <w:t>See track and equipment amount outlined above</w:t>
            </w:r>
          </w:p>
          <w:p w:rsidR="00CE259E" w:rsidRDefault="00CE259E" w:rsidP="002A59F0">
            <w:pPr>
              <w:pStyle w:val="TableParagraph"/>
              <w:ind w:left="0"/>
              <w:rPr>
                <w:rFonts w:ascii="Times New Roman"/>
                <w:sz w:val="24"/>
              </w:rPr>
            </w:pPr>
          </w:p>
          <w:p w:rsidR="00CE259E" w:rsidRDefault="00CE259E" w:rsidP="002A59F0">
            <w:pPr>
              <w:pStyle w:val="TableParagraph"/>
              <w:ind w:left="0"/>
              <w:rPr>
                <w:rFonts w:ascii="Times New Roman"/>
                <w:sz w:val="24"/>
              </w:rPr>
            </w:pPr>
          </w:p>
          <w:p w:rsidR="00CE259E" w:rsidRDefault="00CE259E" w:rsidP="002A59F0">
            <w:pPr>
              <w:pStyle w:val="TableParagraph"/>
              <w:ind w:left="0"/>
              <w:rPr>
                <w:rFonts w:ascii="Times New Roman"/>
                <w:sz w:val="24"/>
              </w:rPr>
            </w:pPr>
          </w:p>
          <w:p w:rsidR="00CE259E" w:rsidRDefault="00CE259E" w:rsidP="002A59F0">
            <w:pPr>
              <w:pStyle w:val="TableParagraph"/>
              <w:ind w:left="0"/>
              <w:rPr>
                <w:rFonts w:ascii="Times New Roman"/>
                <w:sz w:val="24"/>
              </w:rPr>
            </w:pPr>
          </w:p>
          <w:p w:rsidR="00CE259E" w:rsidRDefault="00CE259E" w:rsidP="002A59F0">
            <w:pPr>
              <w:pStyle w:val="TableParagraph"/>
              <w:ind w:left="0"/>
              <w:rPr>
                <w:rFonts w:ascii="Times New Roman"/>
                <w:sz w:val="24"/>
              </w:rPr>
            </w:pPr>
          </w:p>
          <w:p w:rsidR="00CE259E" w:rsidRDefault="00CE259E" w:rsidP="002A59F0">
            <w:pPr>
              <w:pStyle w:val="TableParagraph"/>
              <w:ind w:left="0"/>
              <w:rPr>
                <w:rFonts w:ascii="Times New Roman"/>
                <w:sz w:val="24"/>
              </w:rPr>
            </w:pPr>
          </w:p>
          <w:p w:rsidR="00CE259E" w:rsidRDefault="00CE259E" w:rsidP="002A59F0">
            <w:pPr>
              <w:pStyle w:val="TableParagraph"/>
              <w:ind w:left="0"/>
              <w:rPr>
                <w:rFonts w:ascii="Times New Roman"/>
                <w:sz w:val="24"/>
              </w:rPr>
            </w:pPr>
          </w:p>
          <w:p w:rsidR="00CE259E" w:rsidRDefault="00CE259E" w:rsidP="002A59F0">
            <w:pPr>
              <w:pStyle w:val="TableParagraph"/>
              <w:ind w:left="0"/>
              <w:rPr>
                <w:rFonts w:ascii="Times New Roman"/>
                <w:sz w:val="24"/>
              </w:rPr>
            </w:pPr>
            <w:r>
              <w:rPr>
                <w:rFonts w:ascii="Times New Roman"/>
                <w:sz w:val="24"/>
              </w:rPr>
              <w:t>See costings above.</w:t>
            </w:r>
          </w:p>
          <w:p w:rsidR="002A59F0" w:rsidRDefault="002A59F0">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r>
              <w:rPr>
                <w:rFonts w:ascii="Times New Roman"/>
                <w:sz w:val="24"/>
              </w:rPr>
              <w:t xml:space="preserve">Sessions were free except Bhangra dance outlined </w:t>
            </w: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p>
          <w:p w:rsidR="00D354BE" w:rsidRDefault="00D354BE">
            <w:pPr>
              <w:pStyle w:val="TableParagraph"/>
              <w:ind w:left="0"/>
              <w:rPr>
                <w:rFonts w:ascii="Times New Roman"/>
                <w:sz w:val="24"/>
              </w:rPr>
            </w:pPr>
            <w:r>
              <w:rPr>
                <w:rFonts w:ascii="Times New Roman"/>
                <w:sz w:val="24"/>
              </w:rPr>
              <w:t>AAA offer</w:t>
            </w: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r>
              <w:rPr>
                <w:rFonts w:ascii="Times New Roman"/>
                <w:sz w:val="24"/>
              </w:rPr>
              <w:t>Free</w:t>
            </w: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r>
              <w:rPr>
                <w:rFonts w:ascii="Times New Roman"/>
                <w:sz w:val="24"/>
              </w:rPr>
              <w:t>Part of the AAA offer</w:t>
            </w:r>
          </w:p>
        </w:tc>
        <w:tc>
          <w:tcPr>
            <w:tcW w:w="3423" w:type="dxa"/>
          </w:tcPr>
          <w:p w:rsidR="007432E1" w:rsidRDefault="002A59F0">
            <w:pPr>
              <w:pStyle w:val="TableParagraph"/>
              <w:ind w:left="0"/>
              <w:rPr>
                <w:rFonts w:ascii="Times New Roman"/>
                <w:sz w:val="24"/>
              </w:rPr>
            </w:pPr>
            <w:r>
              <w:lastRenderedPageBreak/>
              <w:t xml:space="preserve">Year 3 and Year 4 OAA planning and resources purchased. Other Year groups utilised the updated planning from the end of the last academic year. Pupils progress in areas such as team building and working collaboratively can be seen on the Foundation stage assessments. </w:t>
            </w:r>
          </w:p>
          <w:p w:rsidR="002A59F0" w:rsidRDefault="002A59F0" w:rsidP="007432E1">
            <w:pPr>
              <w:pStyle w:val="TableParagraph"/>
              <w:ind w:left="0"/>
              <w:rPr>
                <w:rFonts w:ascii="Times New Roman"/>
                <w:sz w:val="24"/>
              </w:rPr>
            </w:pPr>
          </w:p>
          <w:p w:rsidR="00D72C0E" w:rsidRDefault="00D72C0E" w:rsidP="007432E1">
            <w:pPr>
              <w:pStyle w:val="TableParagraph"/>
              <w:ind w:left="0"/>
              <w:rPr>
                <w:rFonts w:ascii="Times New Roman"/>
                <w:sz w:val="24"/>
              </w:rPr>
            </w:pPr>
          </w:p>
          <w:p w:rsidR="007432E1" w:rsidRDefault="007432E1" w:rsidP="007432E1">
            <w:pPr>
              <w:pStyle w:val="TableParagraph"/>
              <w:ind w:left="0"/>
              <w:rPr>
                <w:rFonts w:ascii="Times New Roman"/>
                <w:sz w:val="24"/>
              </w:rPr>
            </w:pPr>
            <w:r>
              <w:rPr>
                <w:rFonts w:ascii="Times New Roman"/>
                <w:sz w:val="24"/>
              </w:rPr>
              <w:t>Ben Bevins came in and ran a multi skills session or each Reception class. This improved their balancing and throwing and catching techniques, and also gave staff new ideas to use in their own teaching. This can be seen on the Early Years profile results.</w:t>
            </w:r>
          </w:p>
          <w:p w:rsidR="007432E1" w:rsidRDefault="007432E1" w:rsidP="007432E1">
            <w:pPr>
              <w:pStyle w:val="TableParagraph"/>
              <w:ind w:left="0"/>
              <w:rPr>
                <w:rFonts w:ascii="Times New Roman"/>
                <w:sz w:val="24"/>
              </w:rPr>
            </w:pPr>
          </w:p>
          <w:p w:rsidR="007432E1" w:rsidRDefault="007432E1" w:rsidP="007432E1">
            <w:pPr>
              <w:pStyle w:val="TableParagraph"/>
              <w:ind w:left="0"/>
              <w:rPr>
                <w:rFonts w:ascii="Times New Roman"/>
                <w:sz w:val="24"/>
              </w:rPr>
            </w:pPr>
            <w:r>
              <w:rPr>
                <w:rFonts w:ascii="Times New Roman"/>
                <w:sz w:val="24"/>
              </w:rPr>
              <w:t>Tag rugby coaching from the Worcester Warriors offered children the Year 3 and 4 children the opportunity to be taught by Rugby players. This allowed them to meet the learning objectives for the Rugby unit of work even though the unit wasn</w:t>
            </w:r>
            <w:r>
              <w:rPr>
                <w:rFonts w:ascii="Times New Roman"/>
                <w:sz w:val="24"/>
              </w:rPr>
              <w:t>’</w:t>
            </w:r>
            <w:r>
              <w:rPr>
                <w:rFonts w:ascii="Times New Roman"/>
                <w:sz w:val="24"/>
              </w:rPr>
              <w:t xml:space="preserve">t able to be taught, in full, during lesson time, due to lockdown restricting the </w:t>
            </w:r>
            <w:r>
              <w:rPr>
                <w:rFonts w:ascii="Times New Roman"/>
                <w:sz w:val="24"/>
              </w:rPr>
              <w:lastRenderedPageBreak/>
              <w:t>curriculum time spent on each unit. This is reflected in the Foundation stage assessment of invasion games in PE in Year 3 and Year 4.</w:t>
            </w:r>
          </w:p>
          <w:p w:rsidR="00D72C0E" w:rsidRDefault="00D72C0E" w:rsidP="007432E1">
            <w:pPr>
              <w:pStyle w:val="TableParagraph"/>
              <w:ind w:left="0"/>
              <w:rPr>
                <w:rFonts w:ascii="Times New Roman"/>
                <w:sz w:val="24"/>
              </w:rPr>
            </w:pPr>
          </w:p>
          <w:p w:rsidR="00D72C0E" w:rsidRDefault="00D72C0E" w:rsidP="007432E1">
            <w:pPr>
              <w:pStyle w:val="TableParagraph"/>
              <w:ind w:left="0"/>
              <w:rPr>
                <w:rFonts w:ascii="Times New Roman"/>
                <w:sz w:val="24"/>
              </w:rPr>
            </w:pPr>
            <w:r>
              <w:rPr>
                <w:rFonts w:ascii="Times New Roman"/>
                <w:sz w:val="24"/>
              </w:rPr>
              <w:t>Ideas from the coaches used to inform the new planning and make sure there is progression in the teaching of Dance.</w:t>
            </w:r>
          </w:p>
          <w:p w:rsidR="00CE259E" w:rsidRDefault="00CE259E" w:rsidP="007432E1">
            <w:pPr>
              <w:pStyle w:val="TableParagraph"/>
              <w:ind w:left="0"/>
              <w:rPr>
                <w:rFonts w:ascii="Times New Roman"/>
                <w:sz w:val="24"/>
              </w:rPr>
            </w:pPr>
          </w:p>
          <w:p w:rsidR="00CE259E" w:rsidRDefault="00CE259E" w:rsidP="007432E1">
            <w:pPr>
              <w:pStyle w:val="TableParagraph"/>
              <w:ind w:left="0"/>
              <w:rPr>
                <w:rFonts w:ascii="Times New Roman"/>
                <w:sz w:val="24"/>
              </w:rPr>
            </w:pPr>
          </w:p>
          <w:p w:rsidR="00CE259E" w:rsidRDefault="00CE259E" w:rsidP="007432E1">
            <w:pPr>
              <w:pStyle w:val="TableParagraph"/>
              <w:ind w:left="0"/>
              <w:rPr>
                <w:rFonts w:ascii="Times New Roman"/>
                <w:sz w:val="24"/>
              </w:rPr>
            </w:pPr>
            <w:r>
              <w:rPr>
                <w:rFonts w:ascii="Times New Roman"/>
                <w:sz w:val="24"/>
              </w:rPr>
              <w:t xml:space="preserve">The impact of this can </w:t>
            </w:r>
            <w:r w:rsidR="00D354BE">
              <w:rPr>
                <w:rFonts w:ascii="Times New Roman"/>
                <w:sz w:val="24"/>
              </w:rPr>
              <w:t>measured next year when the work is complete. Playtimes and lunchtimes had less behaviour incidents.</w:t>
            </w:r>
            <w:r>
              <w:rPr>
                <w:rFonts w:ascii="Times New Roman"/>
                <w:sz w:val="24"/>
              </w:rPr>
              <w:t xml:space="preserve"> </w:t>
            </w:r>
          </w:p>
          <w:p w:rsidR="00CE259E" w:rsidRDefault="00CE259E" w:rsidP="007432E1">
            <w:pPr>
              <w:pStyle w:val="TableParagraph"/>
              <w:ind w:left="0"/>
              <w:rPr>
                <w:rFonts w:ascii="Times New Roman"/>
                <w:sz w:val="24"/>
              </w:rPr>
            </w:pPr>
          </w:p>
          <w:p w:rsidR="00CE259E" w:rsidRDefault="00CE259E" w:rsidP="007432E1">
            <w:pPr>
              <w:pStyle w:val="TableParagraph"/>
              <w:ind w:left="0"/>
              <w:rPr>
                <w:rFonts w:ascii="Times New Roman"/>
                <w:sz w:val="24"/>
              </w:rPr>
            </w:pPr>
          </w:p>
          <w:p w:rsidR="00CE259E" w:rsidRDefault="00CE259E" w:rsidP="007432E1">
            <w:pPr>
              <w:pStyle w:val="TableParagraph"/>
              <w:ind w:left="0"/>
              <w:rPr>
                <w:rFonts w:ascii="Times New Roman"/>
                <w:sz w:val="24"/>
              </w:rPr>
            </w:pPr>
          </w:p>
          <w:p w:rsidR="00CE259E" w:rsidRDefault="00CE259E" w:rsidP="007432E1">
            <w:pPr>
              <w:pStyle w:val="TableParagraph"/>
              <w:ind w:left="0"/>
              <w:rPr>
                <w:rFonts w:ascii="Times New Roman"/>
                <w:sz w:val="24"/>
              </w:rPr>
            </w:pPr>
          </w:p>
          <w:p w:rsidR="00CE259E" w:rsidRDefault="00CE259E" w:rsidP="007432E1">
            <w:pPr>
              <w:pStyle w:val="TableParagraph"/>
              <w:ind w:left="0"/>
              <w:rPr>
                <w:rFonts w:ascii="Times New Roman"/>
                <w:sz w:val="24"/>
              </w:rPr>
            </w:pPr>
          </w:p>
          <w:p w:rsidR="00CE259E" w:rsidRDefault="00CE259E" w:rsidP="007432E1">
            <w:pPr>
              <w:pStyle w:val="TableParagraph"/>
              <w:ind w:left="0"/>
              <w:rPr>
                <w:rFonts w:ascii="Times New Roman"/>
                <w:sz w:val="24"/>
              </w:rPr>
            </w:pPr>
          </w:p>
          <w:p w:rsidR="00CE259E" w:rsidRDefault="00CE259E" w:rsidP="007432E1">
            <w:pPr>
              <w:pStyle w:val="TableParagraph"/>
              <w:ind w:left="0"/>
              <w:rPr>
                <w:rFonts w:ascii="Times New Roman"/>
                <w:sz w:val="24"/>
              </w:rPr>
            </w:pPr>
            <w:r>
              <w:rPr>
                <w:rFonts w:ascii="Times New Roman"/>
                <w:sz w:val="24"/>
              </w:rPr>
              <w:t xml:space="preserve">14-16 children in each class, including those identified as </w:t>
            </w:r>
            <w:r>
              <w:rPr>
                <w:rFonts w:ascii="Times New Roman"/>
                <w:sz w:val="24"/>
              </w:rPr>
              <w:t>‘</w:t>
            </w:r>
            <w:r>
              <w:rPr>
                <w:rFonts w:ascii="Times New Roman"/>
                <w:sz w:val="24"/>
              </w:rPr>
              <w:t>less active</w:t>
            </w:r>
            <w:r>
              <w:rPr>
                <w:rFonts w:ascii="Times New Roman"/>
                <w:sz w:val="24"/>
              </w:rPr>
              <w:t>’</w:t>
            </w:r>
            <w:r>
              <w:rPr>
                <w:rFonts w:ascii="Times New Roman"/>
                <w:sz w:val="24"/>
              </w:rPr>
              <w:t xml:space="preserve"> could be targeted</w:t>
            </w:r>
            <w:r w:rsidR="00D354BE">
              <w:rPr>
                <w:rFonts w:ascii="Times New Roman"/>
                <w:sz w:val="24"/>
              </w:rPr>
              <w:t xml:space="preserve"> and took part in a club.</w:t>
            </w:r>
          </w:p>
          <w:p w:rsidR="00D354BE" w:rsidRDefault="00D354BE" w:rsidP="007432E1">
            <w:pPr>
              <w:pStyle w:val="TableParagraph"/>
              <w:ind w:left="0"/>
              <w:rPr>
                <w:rFonts w:ascii="Times New Roman"/>
                <w:sz w:val="24"/>
              </w:rPr>
            </w:pPr>
          </w:p>
          <w:p w:rsidR="00D354BE" w:rsidRDefault="00D354BE" w:rsidP="007432E1">
            <w:pPr>
              <w:pStyle w:val="TableParagraph"/>
              <w:ind w:left="0"/>
              <w:rPr>
                <w:rFonts w:ascii="Times New Roman"/>
                <w:sz w:val="24"/>
              </w:rPr>
            </w:pPr>
          </w:p>
          <w:p w:rsidR="00D354BE" w:rsidRDefault="00D354BE" w:rsidP="007432E1">
            <w:pPr>
              <w:pStyle w:val="TableParagraph"/>
              <w:ind w:left="0"/>
              <w:rPr>
                <w:rFonts w:ascii="Times New Roman"/>
                <w:sz w:val="24"/>
              </w:rPr>
            </w:pPr>
          </w:p>
          <w:p w:rsidR="00D354BE" w:rsidRDefault="00D354BE" w:rsidP="007432E1">
            <w:pPr>
              <w:pStyle w:val="TableParagraph"/>
              <w:ind w:left="0"/>
              <w:rPr>
                <w:rFonts w:ascii="Times New Roman"/>
                <w:sz w:val="24"/>
              </w:rPr>
            </w:pPr>
          </w:p>
          <w:p w:rsidR="00D354BE" w:rsidRDefault="00D354BE" w:rsidP="007432E1">
            <w:pPr>
              <w:pStyle w:val="TableParagraph"/>
              <w:ind w:left="0"/>
              <w:rPr>
                <w:rFonts w:ascii="Times New Roman"/>
                <w:sz w:val="24"/>
              </w:rPr>
            </w:pPr>
            <w:r>
              <w:rPr>
                <w:rFonts w:ascii="Times New Roman"/>
                <w:sz w:val="24"/>
              </w:rPr>
              <w:t>All children got to take part in additional sport</w:t>
            </w:r>
            <w:r>
              <w:rPr>
                <w:rFonts w:ascii="Times New Roman"/>
                <w:sz w:val="24"/>
              </w:rPr>
              <w:t>’</w:t>
            </w:r>
            <w:r>
              <w:rPr>
                <w:rFonts w:ascii="Times New Roman"/>
                <w:sz w:val="24"/>
              </w:rPr>
              <w:t>s sessions and experience a different sport. Links to clubs linked to the coaches were signposted.</w:t>
            </w:r>
          </w:p>
          <w:p w:rsidR="00733A27" w:rsidRDefault="00733A27" w:rsidP="007432E1">
            <w:pPr>
              <w:pStyle w:val="TableParagraph"/>
              <w:ind w:left="0"/>
              <w:rPr>
                <w:rFonts w:ascii="Times New Roman"/>
                <w:sz w:val="24"/>
              </w:rPr>
            </w:pPr>
          </w:p>
          <w:p w:rsidR="00733A27" w:rsidRDefault="00733A27" w:rsidP="007432E1">
            <w:pPr>
              <w:pStyle w:val="TableParagraph"/>
              <w:ind w:left="0"/>
              <w:rPr>
                <w:rFonts w:ascii="Times New Roman"/>
                <w:sz w:val="24"/>
              </w:rPr>
            </w:pPr>
          </w:p>
          <w:p w:rsidR="00733A27" w:rsidRDefault="00733A27" w:rsidP="007432E1">
            <w:pPr>
              <w:pStyle w:val="TableParagraph"/>
              <w:ind w:left="0"/>
              <w:rPr>
                <w:rFonts w:ascii="Times New Roman"/>
                <w:sz w:val="24"/>
              </w:rPr>
            </w:pPr>
          </w:p>
          <w:p w:rsidR="00733A27" w:rsidRDefault="00733A27" w:rsidP="007432E1">
            <w:pPr>
              <w:pStyle w:val="TableParagraph"/>
              <w:ind w:left="0"/>
              <w:rPr>
                <w:rFonts w:ascii="Times New Roman"/>
                <w:sz w:val="24"/>
              </w:rPr>
            </w:pPr>
          </w:p>
          <w:p w:rsidR="00733A27" w:rsidRDefault="00733A27" w:rsidP="007432E1">
            <w:pPr>
              <w:pStyle w:val="TableParagraph"/>
              <w:ind w:left="0"/>
              <w:rPr>
                <w:rFonts w:ascii="Times New Roman"/>
                <w:sz w:val="24"/>
              </w:rPr>
            </w:pPr>
          </w:p>
          <w:p w:rsidR="00733A27" w:rsidRDefault="00733A27" w:rsidP="007432E1">
            <w:pPr>
              <w:pStyle w:val="TableParagraph"/>
              <w:ind w:left="0"/>
              <w:rPr>
                <w:rFonts w:ascii="Times New Roman"/>
                <w:sz w:val="24"/>
              </w:rPr>
            </w:pPr>
          </w:p>
          <w:p w:rsidR="00733A27" w:rsidRDefault="00733A27" w:rsidP="007432E1">
            <w:pPr>
              <w:pStyle w:val="TableParagraph"/>
              <w:ind w:left="0"/>
              <w:rPr>
                <w:rFonts w:ascii="Times New Roman"/>
                <w:sz w:val="24"/>
              </w:rPr>
            </w:pPr>
          </w:p>
          <w:p w:rsidR="00733A27" w:rsidRDefault="00733A27" w:rsidP="007432E1">
            <w:pPr>
              <w:pStyle w:val="TableParagraph"/>
              <w:ind w:left="0"/>
              <w:rPr>
                <w:rFonts w:ascii="Times New Roman"/>
                <w:sz w:val="24"/>
              </w:rPr>
            </w:pPr>
            <w:r>
              <w:rPr>
                <w:rFonts w:ascii="Times New Roman"/>
                <w:sz w:val="24"/>
              </w:rPr>
              <w:t>Classes across school accessed this and emails were sent home with the link and home learners could be seen to participate each week.</w:t>
            </w:r>
          </w:p>
          <w:p w:rsidR="00D354BE" w:rsidRDefault="00D354BE" w:rsidP="007432E1">
            <w:pPr>
              <w:pStyle w:val="TableParagraph"/>
              <w:ind w:left="0"/>
              <w:rPr>
                <w:rFonts w:ascii="Times New Roman"/>
                <w:sz w:val="24"/>
              </w:rPr>
            </w:pPr>
          </w:p>
          <w:p w:rsidR="00D354BE" w:rsidRDefault="00733A27" w:rsidP="007432E1">
            <w:pPr>
              <w:pStyle w:val="TableParagraph"/>
              <w:ind w:left="0"/>
              <w:rPr>
                <w:rFonts w:ascii="Times New Roman"/>
                <w:sz w:val="24"/>
              </w:rPr>
            </w:pPr>
            <w:r>
              <w:rPr>
                <w:rFonts w:ascii="Times New Roman"/>
                <w:sz w:val="24"/>
              </w:rPr>
              <w:t xml:space="preserve">Year 3 children completed </w:t>
            </w:r>
            <w:proofErr w:type="gramStart"/>
            <w:r>
              <w:rPr>
                <w:rFonts w:ascii="Times New Roman"/>
                <w:sz w:val="24"/>
              </w:rPr>
              <w:t>a</w:t>
            </w:r>
            <w:proofErr w:type="gramEnd"/>
            <w:r>
              <w:rPr>
                <w:rFonts w:ascii="Times New Roman"/>
                <w:sz w:val="24"/>
              </w:rPr>
              <w:t xml:space="preserve"> application to be on the Sport</w:t>
            </w:r>
            <w:r>
              <w:rPr>
                <w:rFonts w:ascii="Times New Roman"/>
                <w:sz w:val="24"/>
              </w:rPr>
              <w:t>’</w:t>
            </w:r>
            <w:r>
              <w:rPr>
                <w:rFonts w:ascii="Times New Roman"/>
                <w:sz w:val="24"/>
              </w:rPr>
              <w:t>s Crew or play leaders. The impact will be measured next term.</w:t>
            </w:r>
          </w:p>
          <w:p w:rsidR="00D354BE" w:rsidRDefault="00D354BE" w:rsidP="007432E1">
            <w:pPr>
              <w:pStyle w:val="TableParagraph"/>
              <w:ind w:left="0"/>
              <w:rPr>
                <w:rFonts w:ascii="Times New Roman"/>
                <w:sz w:val="24"/>
              </w:rPr>
            </w:pPr>
          </w:p>
          <w:p w:rsidR="00D354BE" w:rsidRDefault="00D354BE" w:rsidP="007432E1">
            <w:pPr>
              <w:pStyle w:val="TableParagraph"/>
              <w:ind w:left="0"/>
              <w:rPr>
                <w:rFonts w:ascii="Times New Roman"/>
                <w:sz w:val="24"/>
              </w:rPr>
            </w:pPr>
          </w:p>
          <w:p w:rsidR="00D354BE" w:rsidRDefault="00D354BE" w:rsidP="007432E1">
            <w:pPr>
              <w:pStyle w:val="TableParagraph"/>
              <w:ind w:left="0"/>
              <w:rPr>
                <w:rFonts w:ascii="Times New Roman"/>
                <w:sz w:val="24"/>
              </w:rPr>
            </w:pPr>
          </w:p>
          <w:p w:rsidR="00D354BE" w:rsidRDefault="00D354BE" w:rsidP="007432E1">
            <w:pPr>
              <w:pStyle w:val="TableParagraph"/>
              <w:ind w:left="0"/>
              <w:rPr>
                <w:rFonts w:ascii="Times New Roman"/>
                <w:sz w:val="24"/>
              </w:rPr>
            </w:pPr>
          </w:p>
          <w:p w:rsidR="00D354BE" w:rsidRDefault="00D354BE" w:rsidP="007432E1">
            <w:pPr>
              <w:pStyle w:val="TableParagraph"/>
              <w:ind w:left="0"/>
              <w:rPr>
                <w:rFonts w:ascii="Times New Roman"/>
                <w:sz w:val="24"/>
              </w:rPr>
            </w:pPr>
          </w:p>
          <w:p w:rsidR="00733A27" w:rsidRDefault="00733A27" w:rsidP="007432E1">
            <w:pPr>
              <w:pStyle w:val="TableParagraph"/>
              <w:ind w:left="0"/>
              <w:rPr>
                <w:rFonts w:ascii="Times New Roman"/>
                <w:sz w:val="24"/>
              </w:rPr>
            </w:pPr>
            <w:r>
              <w:rPr>
                <w:rFonts w:ascii="Times New Roman"/>
                <w:sz w:val="24"/>
              </w:rPr>
              <w:t>Children in Key Stage 1 and Key Stage 2 took part. Results form completed. Year 1 class won the event.</w:t>
            </w:r>
          </w:p>
        </w:tc>
        <w:tc>
          <w:tcPr>
            <w:tcW w:w="3076" w:type="dxa"/>
          </w:tcPr>
          <w:p w:rsidR="0091019C" w:rsidRDefault="0091019C" w:rsidP="0091019C">
            <w:r>
              <w:lastRenderedPageBreak/>
              <w:t xml:space="preserve">To include an alternative sport into some Year groups to motivate children of all abilities.  </w:t>
            </w:r>
          </w:p>
          <w:p w:rsidR="00397BDD" w:rsidRDefault="00397BDD">
            <w:pPr>
              <w:pStyle w:val="TableParagraph"/>
              <w:ind w:left="0"/>
              <w:rPr>
                <w:rFonts w:ascii="Times New Roman"/>
                <w:sz w:val="24"/>
              </w:rPr>
            </w:pPr>
          </w:p>
          <w:p w:rsidR="0091019C" w:rsidRDefault="0091019C" w:rsidP="0091019C">
            <w:r>
              <w:t xml:space="preserve">To make stronger links between </w:t>
            </w:r>
            <w:proofErr w:type="spellStart"/>
            <w:r>
              <w:t>Finstall</w:t>
            </w:r>
            <w:proofErr w:type="spellEnd"/>
            <w:r>
              <w:t xml:space="preserve"> and </w:t>
            </w:r>
            <w:proofErr w:type="spellStart"/>
            <w:r>
              <w:t>Chadsgrove</w:t>
            </w:r>
            <w:proofErr w:type="spellEnd"/>
            <w:r>
              <w:t xml:space="preserve">/Rigby Special Schools (if and when </w:t>
            </w:r>
            <w:proofErr w:type="spellStart"/>
            <w:r>
              <w:t>covid</w:t>
            </w:r>
            <w:proofErr w:type="spellEnd"/>
            <w:r>
              <w:t xml:space="preserve"> restrictions allow).</w:t>
            </w:r>
          </w:p>
          <w:p w:rsidR="0091019C" w:rsidRDefault="0091019C">
            <w:pPr>
              <w:pStyle w:val="TableParagraph"/>
              <w:ind w:left="0"/>
              <w:rPr>
                <w:rFonts w:ascii="Times New Roman"/>
                <w:sz w:val="24"/>
              </w:rPr>
            </w:pPr>
          </w:p>
          <w:p w:rsidR="0091019C" w:rsidRDefault="0091019C">
            <w:pPr>
              <w:pStyle w:val="TableParagraph"/>
              <w:ind w:left="0"/>
              <w:rPr>
                <w:rFonts w:ascii="Times New Roman"/>
                <w:sz w:val="24"/>
              </w:rPr>
            </w:pPr>
            <w:r w:rsidRPr="000B42FB">
              <w:rPr>
                <w:rFonts w:asciiTheme="minorHAnsi" w:hAnsiTheme="minorHAnsi" w:cstheme="minorHAnsi"/>
              </w:rPr>
              <w:t>Further ‘outdoor activity’ equipment e.g. logs and balancing items to be provided to use whilst children travel around the new track as ‘stopping’ points to add alternative activities.</w:t>
            </w:r>
          </w:p>
        </w:tc>
      </w:tr>
    </w:tbl>
    <w:p w:rsidR="00397BDD" w:rsidRDefault="00397BDD">
      <w:pPr>
        <w:rPr>
          <w:rFonts w:ascii="Times New Roman"/>
          <w:sz w:val="24"/>
        </w:rPr>
        <w:sectPr w:rsidR="00397BDD">
          <w:type w:val="continuous"/>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397BDD">
        <w:trPr>
          <w:trHeight w:val="352"/>
        </w:trPr>
        <w:tc>
          <w:tcPr>
            <w:tcW w:w="12302" w:type="dxa"/>
            <w:gridSpan w:val="4"/>
            <w:vMerge w:val="restart"/>
          </w:tcPr>
          <w:p w:rsidR="00397BDD" w:rsidRDefault="006C016C">
            <w:pPr>
              <w:pStyle w:val="TableParagraph"/>
              <w:spacing w:line="257" w:lineRule="exact"/>
              <w:ind w:left="28"/>
              <w:rPr>
                <w:sz w:val="24"/>
              </w:rPr>
            </w:pPr>
            <w:r>
              <w:rPr>
                <w:b/>
                <w:color w:val="007F97"/>
                <w:sz w:val="24"/>
              </w:rPr>
              <w:lastRenderedPageBreak/>
              <w:t>Key</w:t>
            </w:r>
            <w:r>
              <w:rPr>
                <w:b/>
                <w:color w:val="007F97"/>
                <w:spacing w:val="-8"/>
                <w:sz w:val="24"/>
              </w:rPr>
              <w:t xml:space="preserve"> </w:t>
            </w:r>
            <w:r>
              <w:rPr>
                <w:b/>
                <w:color w:val="007F97"/>
                <w:sz w:val="24"/>
              </w:rPr>
              <w:t>indicator</w:t>
            </w:r>
            <w:r>
              <w:rPr>
                <w:b/>
                <w:color w:val="007F97"/>
                <w:spacing w:val="-7"/>
                <w:sz w:val="24"/>
              </w:rPr>
              <w:t xml:space="preserve"> </w:t>
            </w:r>
            <w:r>
              <w:rPr>
                <w:b/>
                <w:color w:val="007F97"/>
                <w:sz w:val="24"/>
              </w:rPr>
              <w:t>5:</w:t>
            </w:r>
            <w:r>
              <w:rPr>
                <w:b/>
                <w:color w:val="007F97"/>
                <w:spacing w:val="-8"/>
                <w:sz w:val="24"/>
              </w:rPr>
              <w:t xml:space="preserve"> </w:t>
            </w:r>
            <w:r>
              <w:rPr>
                <w:color w:val="007F97"/>
                <w:sz w:val="24"/>
              </w:rPr>
              <w:t>Increased</w:t>
            </w:r>
            <w:r>
              <w:rPr>
                <w:color w:val="007F97"/>
                <w:spacing w:val="-7"/>
                <w:sz w:val="24"/>
              </w:rPr>
              <w:t xml:space="preserve"> </w:t>
            </w:r>
            <w:r>
              <w:rPr>
                <w:color w:val="007F97"/>
                <w:sz w:val="24"/>
              </w:rPr>
              <w:t>participation</w:t>
            </w:r>
            <w:r>
              <w:rPr>
                <w:color w:val="007F97"/>
                <w:spacing w:val="-8"/>
                <w:sz w:val="24"/>
              </w:rPr>
              <w:t xml:space="preserve"> </w:t>
            </w:r>
            <w:r>
              <w:rPr>
                <w:color w:val="007F97"/>
                <w:sz w:val="24"/>
              </w:rPr>
              <w:t>in</w:t>
            </w:r>
            <w:r>
              <w:rPr>
                <w:color w:val="007F97"/>
                <w:spacing w:val="-9"/>
                <w:sz w:val="24"/>
              </w:rPr>
              <w:t xml:space="preserve"> </w:t>
            </w:r>
            <w:r>
              <w:rPr>
                <w:color w:val="007F97"/>
                <w:sz w:val="24"/>
              </w:rPr>
              <w:t>competitive</w:t>
            </w:r>
            <w:r>
              <w:rPr>
                <w:color w:val="007F97"/>
                <w:spacing w:val="-7"/>
                <w:sz w:val="24"/>
              </w:rPr>
              <w:t xml:space="preserve"> </w:t>
            </w:r>
            <w:r>
              <w:rPr>
                <w:color w:val="007F97"/>
                <w:sz w:val="24"/>
              </w:rPr>
              <w:t>sport</w:t>
            </w:r>
          </w:p>
        </w:tc>
        <w:tc>
          <w:tcPr>
            <w:tcW w:w="3076" w:type="dxa"/>
          </w:tcPr>
          <w:p w:rsidR="00397BDD" w:rsidRDefault="006C016C">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397BDD">
        <w:trPr>
          <w:trHeight w:val="296"/>
        </w:trPr>
        <w:tc>
          <w:tcPr>
            <w:tcW w:w="12302" w:type="dxa"/>
            <w:gridSpan w:val="4"/>
            <w:vMerge/>
            <w:tcBorders>
              <w:top w:val="nil"/>
            </w:tcBorders>
          </w:tcPr>
          <w:p w:rsidR="00397BDD" w:rsidRDefault="00397BDD">
            <w:pPr>
              <w:rPr>
                <w:sz w:val="2"/>
                <w:szCs w:val="2"/>
              </w:rPr>
            </w:pPr>
          </w:p>
        </w:tc>
        <w:tc>
          <w:tcPr>
            <w:tcW w:w="3076" w:type="dxa"/>
          </w:tcPr>
          <w:p w:rsidR="00397BDD" w:rsidRDefault="00BB6B02">
            <w:pPr>
              <w:pStyle w:val="TableParagraph"/>
              <w:spacing w:line="257" w:lineRule="exact"/>
              <w:ind w:left="20"/>
              <w:jc w:val="center"/>
              <w:rPr>
                <w:sz w:val="24"/>
              </w:rPr>
            </w:pPr>
            <w:r>
              <w:rPr>
                <w:color w:val="231F20"/>
                <w:sz w:val="24"/>
              </w:rPr>
              <w:t>0</w:t>
            </w:r>
            <w:r w:rsidR="006C016C">
              <w:rPr>
                <w:color w:val="231F20"/>
                <w:sz w:val="24"/>
              </w:rPr>
              <w:t>%</w:t>
            </w:r>
          </w:p>
        </w:tc>
      </w:tr>
      <w:tr w:rsidR="00397BDD">
        <w:trPr>
          <w:trHeight w:val="402"/>
        </w:trPr>
        <w:tc>
          <w:tcPr>
            <w:tcW w:w="3758" w:type="dxa"/>
          </w:tcPr>
          <w:p w:rsidR="00397BDD" w:rsidRDefault="006C016C">
            <w:pPr>
              <w:pStyle w:val="TableParagraph"/>
              <w:spacing w:before="16"/>
              <w:ind w:left="1554" w:right="1534"/>
              <w:jc w:val="center"/>
              <w:rPr>
                <w:b/>
                <w:sz w:val="24"/>
              </w:rPr>
            </w:pPr>
            <w:r>
              <w:rPr>
                <w:b/>
                <w:color w:val="231F20"/>
                <w:sz w:val="24"/>
              </w:rPr>
              <w:t>Intent</w:t>
            </w:r>
          </w:p>
        </w:tc>
        <w:tc>
          <w:tcPr>
            <w:tcW w:w="5121" w:type="dxa"/>
            <w:gridSpan w:val="2"/>
          </w:tcPr>
          <w:p w:rsidR="00397BDD" w:rsidRDefault="006C016C">
            <w:pPr>
              <w:pStyle w:val="TableParagraph"/>
              <w:spacing w:before="16"/>
              <w:ind w:left="1733" w:right="1712"/>
              <w:jc w:val="center"/>
              <w:rPr>
                <w:b/>
                <w:sz w:val="24"/>
              </w:rPr>
            </w:pPr>
            <w:r>
              <w:rPr>
                <w:b/>
                <w:color w:val="231F20"/>
                <w:sz w:val="24"/>
              </w:rPr>
              <w:t>Implementation</w:t>
            </w:r>
          </w:p>
        </w:tc>
        <w:tc>
          <w:tcPr>
            <w:tcW w:w="3423" w:type="dxa"/>
          </w:tcPr>
          <w:p w:rsidR="00397BDD" w:rsidRDefault="006C016C">
            <w:pPr>
              <w:pStyle w:val="TableParagraph"/>
              <w:spacing w:before="16"/>
              <w:ind w:left="1346" w:right="1325"/>
              <w:jc w:val="center"/>
              <w:rPr>
                <w:b/>
                <w:sz w:val="24"/>
              </w:rPr>
            </w:pPr>
            <w:r>
              <w:rPr>
                <w:b/>
                <w:color w:val="231F20"/>
                <w:sz w:val="24"/>
              </w:rPr>
              <w:t>Impact</w:t>
            </w:r>
          </w:p>
        </w:tc>
        <w:tc>
          <w:tcPr>
            <w:tcW w:w="3076" w:type="dxa"/>
          </w:tcPr>
          <w:p w:rsidR="00397BDD" w:rsidRDefault="00397BDD">
            <w:pPr>
              <w:pStyle w:val="TableParagraph"/>
              <w:ind w:left="0"/>
              <w:rPr>
                <w:rFonts w:ascii="Times New Roman"/>
                <w:sz w:val="24"/>
              </w:rPr>
            </w:pPr>
          </w:p>
        </w:tc>
      </w:tr>
      <w:tr w:rsidR="00397BDD">
        <w:trPr>
          <w:trHeight w:val="334"/>
        </w:trPr>
        <w:tc>
          <w:tcPr>
            <w:tcW w:w="3758" w:type="dxa"/>
            <w:tcBorders>
              <w:bottom w:val="nil"/>
            </w:tcBorders>
          </w:tcPr>
          <w:p w:rsidR="00397BDD" w:rsidRDefault="006C016C">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rsidR="00397BDD" w:rsidRDefault="006C016C">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rsidR="00397BDD" w:rsidRDefault="006C016C">
            <w:pPr>
              <w:pStyle w:val="TableParagraph"/>
              <w:spacing w:before="16"/>
              <w:rPr>
                <w:sz w:val="24"/>
              </w:rPr>
            </w:pPr>
            <w:r>
              <w:rPr>
                <w:color w:val="231F20"/>
                <w:sz w:val="24"/>
              </w:rPr>
              <w:t>Funding</w:t>
            </w:r>
          </w:p>
        </w:tc>
        <w:tc>
          <w:tcPr>
            <w:tcW w:w="3423" w:type="dxa"/>
            <w:tcBorders>
              <w:bottom w:val="nil"/>
            </w:tcBorders>
          </w:tcPr>
          <w:p w:rsidR="00397BDD" w:rsidRDefault="006C016C">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rsidR="00397BDD" w:rsidRDefault="006C016C">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397BDD">
        <w:trPr>
          <w:trHeight w:val="288"/>
        </w:trPr>
        <w:tc>
          <w:tcPr>
            <w:tcW w:w="3758" w:type="dxa"/>
            <w:tcBorders>
              <w:top w:val="nil"/>
              <w:bottom w:val="nil"/>
            </w:tcBorders>
          </w:tcPr>
          <w:p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rsidR="00397BDD" w:rsidRDefault="006C016C">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rsidR="00397BDD" w:rsidRDefault="006C016C">
            <w:pPr>
              <w:pStyle w:val="TableParagraph"/>
              <w:spacing w:line="263" w:lineRule="exact"/>
              <w:rPr>
                <w:sz w:val="24"/>
              </w:rPr>
            </w:pPr>
            <w:r>
              <w:rPr>
                <w:color w:val="231F20"/>
                <w:sz w:val="24"/>
              </w:rPr>
              <w:t>allocated:</w:t>
            </w:r>
          </w:p>
        </w:tc>
        <w:tc>
          <w:tcPr>
            <w:tcW w:w="3423" w:type="dxa"/>
            <w:tcBorders>
              <w:top w:val="nil"/>
              <w:bottom w:val="nil"/>
            </w:tcBorders>
          </w:tcPr>
          <w:p w:rsidR="00397BDD" w:rsidRDefault="006C016C">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rsidR="00397BDD" w:rsidRDefault="006C016C">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397BDD">
        <w:trPr>
          <w:trHeight w:val="287"/>
        </w:trPr>
        <w:tc>
          <w:tcPr>
            <w:tcW w:w="3758" w:type="dxa"/>
            <w:tcBorders>
              <w:top w:val="nil"/>
              <w:bottom w:val="nil"/>
            </w:tcBorders>
          </w:tcPr>
          <w:p w:rsidR="00397BDD" w:rsidRDefault="006C016C">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rsidR="00397BDD" w:rsidRDefault="006C016C">
            <w:pPr>
              <w:pStyle w:val="TableParagraph"/>
              <w:spacing w:line="263" w:lineRule="exact"/>
              <w:rPr>
                <w:sz w:val="24"/>
              </w:rPr>
            </w:pPr>
            <w:r>
              <w:rPr>
                <w:color w:val="231F20"/>
                <w:sz w:val="24"/>
              </w:rPr>
              <w:t>intentions:</w:t>
            </w:r>
          </w:p>
        </w:tc>
        <w:tc>
          <w:tcPr>
            <w:tcW w:w="1663" w:type="dxa"/>
            <w:tcBorders>
              <w:top w:val="nil"/>
              <w:bottom w:val="nil"/>
            </w:tcBorders>
          </w:tcPr>
          <w:p w:rsidR="00397BDD" w:rsidRDefault="00397BDD">
            <w:pPr>
              <w:pStyle w:val="TableParagraph"/>
              <w:ind w:left="0"/>
              <w:rPr>
                <w:rFonts w:ascii="Times New Roman"/>
                <w:sz w:val="20"/>
              </w:rPr>
            </w:pPr>
          </w:p>
        </w:tc>
        <w:tc>
          <w:tcPr>
            <w:tcW w:w="3423" w:type="dxa"/>
            <w:tcBorders>
              <w:top w:val="nil"/>
              <w:bottom w:val="nil"/>
            </w:tcBorders>
          </w:tcPr>
          <w:p w:rsidR="00397BDD" w:rsidRDefault="006C016C">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rsidR="00397BDD" w:rsidRDefault="00397BDD">
            <w:pPr>
              <w:pStyle w:val="TableParagraph"/>
              <w:ind w:left="0"/>
              <w:rPr>
                <w:rFonts w:ascii="Times New Roman"/>
                <w:sz w:val="20"/>
              </w:rPr>
            </w:pPr>
          </w:p>
        </w:tc>
      </w:tr>
      <w:tr w:rsidR="00397BDD">
        <w:trPr>
          <w:trHeight w:val="287"/>
        </w:trPr>
        <w:tc>
          <w:tcPr>
            <w:tcW w:w="3758" w:type="dxa"/>
            <w:tcBorders>
              <w:top w:val="nil"/>
              <w:bottom w:val="nil"/>
            </w:tcBorders>
          </w:tcPr>
          <w:p w:rsidR="00397BDD" w:rsidRDefault="006C016C">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rsidR="00397BDD" w:rsidRDefault="00397BDD">
            <w:pPr>
              <w:pStyle w:val="TableParagraph"/>
              <w:ind w:left="0"/>
              <w:rPr>
                <w:rFonts w:ascii="Times New Roman"/>
                <w:sz w:val="20"/>
              </w:rPr>
            </w:pPr>
          </w:p>
        </w:tc>
        <w:tc>
          <w:tcPr>
            <w:tcW w:w="1663" w:type="dxa"/>
            <w:tcBorders>
              <w:top w:val="nil"/>
              <w:bottom w:val="nil"/>
            </w:tcBorders>
          </w:tcPr>
          <w:p w:rsidR="00397BDD" w:rsidRDefault="00397BDD">
            <w:pPr>
              <w:pStyle w:val="TableParagraph"/>
              <w:ind w:left="0"/>
              <w:rPr>
                <w:rFonts w:ascii="Times New Roman"/>
                <w:sz w:val="20"/>
              </w:rPr>
            </w:pPr>
          </w:p>
        </w:tc>
        <w:tc>
          <w:tcPr>
            <w:tcW w:w="3423" w:type="dxa"/>
            <w:tcBorders>
              <w:top w:val="nil"/>
              <w:bottom w:val="nil"/>
            </w:tcBorders>
          </w:tcPr>
          <w:p w:rsidR="00397BDD" w:rsidRDefault="006C016C">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rsidR="00397BDD" w:rsidRDefault="00397BDD">
            <w:pPr>
              <w:pStyle w:val="TableParagraph"/>
              <w:ind w:left="0"/>
              <w:rPr>
                <w:rFonts w:ascii="Times New Roman"/>
                <w:sz w:val="20"/>
              </w:rPr>
            </w:pPr>
          </w:p>
        </w:tc>
      </w:tr>
      <w:tr w:rsidR="00397BDD">
        <w:trPr>
          <w:trHeight w:val="273"/>
        </w:trPr>
        <w:tc>
          <w:tcPr>
            <w:tcW w:w="3758" w:type="dxa"/>
            <w:tcBorders>
              <w:top w:val="nil"/>
            </w:tcBorders>
          </w:tcPr>
          <w:p w:rsidR="00397BDD" w:rsidRDefault="006C016C">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rsidR="00397BDD" w:rsidRDefault="00397BDD">
            <w:pPr>
              <w:pStyle w:val="TableParagraph"/>
              <w:ind w:left="0"/>
              <w:rPr>
                <w:rFonts w:ascii="Times New Roman"/>
                <w:sz w:val="20"/>
              </w:rPr>
            </w:pPr>
          </w:p>
        </w:tc>
        <w:tc>
          <w:tcPr>
            <w:tcW w:w="1663" w:type="dxa"/>
            <w:tcBorders>
              <w:top w:val="nil"/>
            </w:tcBorders>
          </w:tcPr>
          <w:p w:rsidR="00397BDD" w:rsidRDefault="00397BDD">
            <w:pPr>
              <w:pStyle w:val="TableParagraph"/>
              <w:ind w:left="0"/>
              <w:rPr>
                <w:rFonts w:ascii="Times New Roman"/>
                <w:sz w:val="20"/>
              </w:rPr>
            </w:pPr>
          </w:p>
        </w:tc>
        <w:tc>
          <w:tcPr>
            <w:tcW w:w="3423" w:type="dxa"/>
            <w:tcBorders>
              <w:top w:val="nil"/>
            </w:tcBorders>
          </w:tcPr>
          <w:p w:rsidR="00397BDD" w:rsidRDefault="00397BDD">
            <w:pPr>
              <w:pStyle w:val="TableParagraph"/>
              <w:ind w:left="0"/>
              <w:rPr>
                <w:rFonts w:ascii="Times New Roman"/>
                <w:sz w:val="20"/>
              </w:rPr>
            </w:pPr>
          </w:p>
        </w:tc>
        <w:tc>
          <w:tcPr>
            <w:tcW w:w="3076" w:type="dxa"/>
            <w:tcBorders>
              <w:top w:val="nil"/>
            </w:tcBorders>
          </w:tcPr>
          <w:p w:rsidR="00397BDD" w:rsidRDefault="00397BDD">
            <w:pPr>
              <w:pStyle w:val="TableParagraph"/>
              <w:ind w:left="0"/>
              <w:rPr>
                <w:rFonts w:ascii="Times New Roman"/>
                <w:sz w:val="20"/>
              </w:rPr>
            </w:pPr>
          </w:p>
        </w:tc>
      </w:tr>
      <w:tr w:rsidR="00397BDD">
        <w:trPr>
          <w:trHeight w:val="2134"/>
        </w:trPr>
        <w:tc>
          <w:tcPr>
            <w:tcW w:w="3758" w:type="dxa"/>
          </w:tcPr>
          <w:p w:rsidR="004F3FAE" w:rsidRPr="0011057B" w:rsidRDefault="004F3FAE" w:rsidP="004F3FAE">
            <w:pPr>
              <w:rPr>
                <w:b/>
                <w:i/>
              </w:rPr>
            </w:pPr>
            <w:r w:rsidRPr="0011057B">
              <w:rPr>
                <w:b/>
                <w:i/>
              </w:rPr>
              <w:t xml:space="preserve">To offer a range of competitive events to help to </w:t>
            </w:r>
            <w:r>
              <w:rPr>
                <w:b/>
                <w:i/>
              </w:rPr>
              <w:t xml:space="preserve">include more children in competitive sport.  </w:t>
            </w:r>
          </w:p>
          <w:p w:rsidR="00397BDD" w:rsidRDefault="00397BDD">
            <w:pPr>
              <w:pStyle w:val="TableParagraph"/>
              <w:ind w:left="0"/>
              <w:rPr>
                <w:rFonts w:ascii="Times New Roman"/>
                <w:sz w:val="24"/>
              </w:rPr>
            </w:pPr>
          </w:p>
        </w:tc>
        <w:tc>
          <w:tcPr>
            <w:tcW w:w="3458" w:type="dxa"/>
          </w:tcPr>
          <w:p w:rsidR="004F3FAE" w:rsidRDefault="004F3FAE" w:rsidP="00AF35A4">
            <w:pPr>
              <w:pStyle w:val="TableParagraph"/>
              <w:ind w:left="0"/>
            </w:pPr>
            <w:r>
              <w:t>To continue to offer as many chances (virtually) for different year groups to be involved in competitions run by the All Active Academy.  We took part in the Summer and Winter Games and the virtual football competition. This included links to the Paralympic and Olympic games.</w:t>
            </w:r>
            <w:r w:rsidR="00AF35A4">
              <w:t xml:space="preserve"> Scores were recorded and sent in. Year groups in school won both the Winter School Games and the virtual football competition.</w:t>
            </w:r>
          </w:p>
          <w:p w:rsidR="004F3FAE" w:rsidRDefault="004F3FAE" w:rsidP="004F3FAE"/>
          <w:p w:rsidR="005A621D" w:rsidRDefault="004F3FAE" w:rsidP="004F3FAE">
            <w:pPr>
              <w:pStyle w:val="TableParagraph"/>
              <w:ind w:left="0"/>
            </w:pPr>
            <w:r>
              <w:t xml:space="preserve">“Level </w:t>
            </w:r>
            <w:r w:rsidRPr="0025637C">
              <w:t>Zero” competitions to help improve children’s skills</w:t>
            </w:r>
            <w:r>
              <w:t xml:space="preserve"> were included in each </w:t>
            </w:r>
            <w:proofErr w:type="gramStart"/>
            <w:r>
              <w:t>games</w:t>
            </w:r>
            <w:proofErr w:type="gramEnd"/>
            <w:r>
              <w:t xml:space="preserve"> unit and through online teaching activities and competition</w:t>
            </w:r>
            <w:r w:rsidR="00F735B7">
              <w:t xml:space="preserve"> through the All Active Academy.</w:t>
            </w:r>
            <w:r w:rsidR="005A621D">
              <w:t xml:space="preserve"> </w:t>
            </w:r>
          </w:p>
          <w:p w:rsidR="00AF35A4" w:rsidRDefault="00AF35A4" w:rsidP="004F3FAE">
            <w:pPr>
              <w:pStyle w:val="TableParagraph"/>
              <w:ind w:left="0"/>
            </w:pPr>
          </w:p>
          <w:p w:rsidR="005A621D" w:rsidRDefault="005A621D" w:rsidP="004F3FAE">
            <w:pPr>
              <w:pStyle w:val="TableParagraph"/>
              <w:ind w:left="0"/>
            </w:pPr>
            <w:r>
              <w:t>All Active Academy came in and ran a Paralympic/Olympic festival for all of Foundation and Key stage 1 to take part in.</w:t>
            </w:r>
          </w:p>
          <w:p w:rsidR="005A621D" w:rsidRDefault="005A621D" w:rsidP="004F3FAE">
            <w:pPr>
              <w:pStyle w:val="TableParagraph"/>
              <w:ind w:left="0"/>
              <w:rPr>
                <w:rFonts w:ascii="Times New Roman"/>
                <w:sz w:val="24"/>
              </w:rPr>
            </w:pPr>
          </w:p>
          <w:p w:rsidR="005A621D" w:rsidRPr="005A621D" w:rsidRDefault="005A621D" w:rsidP="004F3FAE">
            <w:pPr>
              <w:pStyle w:val="TableParagraph"/>
              <w:ind w:left="0"/>
              <w:rPr>
                <w:rFonts w:asciiTheme="minorHAnsi" w:hAnsiTheme="minorHAnsi" w:cstheme="minorHAnsi"/>
                <w:sz w:val="24"/>
              </w:rPr>
            </w:pPr>
            <w:r w:rsidRPr="005A621D">
              <w:rPr>
                <w:rFonts w:asciiTheme="minorHAnsi" w:hAnsiTheme="minorHAnsi" w:cstheme="minorHAnsi"/>
                <w:sz w:val="24"/>
              </w:rPr>
              <w:t xml:space="preserve">Outside clubs that came in also ran mini competitions with the children. These included the cricket club, ‘Chance to Shine’ in Years 1 and 2, ‘skills blast’ in Year 2 </w:t>
            </w:r>
            <w:r w:rsidRPr="005A621D">
              <w:rPr>
                <w:rFonts w:asciiTheme="minorHAnsi" w:hAnsiTheme="minorHAnsi" w:cstheme="minorHAnsi"/>
                <w:sz w:val="24"/>
              </w:rPr>
              <w:lastRenderedPageBreak/>
              <w:t>and Kidderminster Harriers ‘</w:t>
            </w:r>
            <w:proofErr w:type="spellStart"/>
            <w:r w:rsidRPr="005A621D">
              <w:rPr>
                <w:rFonts w:asciiTheme="minorHAnsi" w:hAnsiTheme="minorHAnsi" w:cstheme="minorHAnsi"/>
                <w:sz w:val="24"/>
              </w:rPr>
              <w:t>Healthkick</w:t>
            </w:r>
            <w:proofErr w:type="spellEnd"/>
            <w:r w:rsidRPr="005A621D">
              <w:rPr>
                <w:rFonts w:asciiTheme="minorHAnsi" w:hAnsiTheme="minorHAnsi" w:cstheme="minorHAnsi"/>
                <w:sz w:val="24"/>
              </w:rPr>
              <w:t>’ for Year 4, Kidderminster Harriers ‘fun sessions’ one per year group or the rest of school.</w:t>
            </w:r>
          </w:p>
        </w:tc>
        <w:tc>
          <w:tcPr>
            <w:tcW w:w="1663" w:type="dxa"/>
          </w:tcPr>
          <w:p w:rsidR="00397BDD" w:rsidRDefault="00733A27">
            <w:pPr>
              <w:pStyle w:val="TableParagraph"/>
              <w:ind w:left="0"/>
              <w:rPr>
                <w:rFonts w:ascii="Times New Roman"/>
                <w:sz w:val="24"/>
              </w:rPr>
            </w:pPr>
            <w:r>
              <w:rPr>
                <w:rFonts w:ascii="Times New Roman"/>
                <w:sz w:val="24"/>
              </w:rPr>
              <w:lastRenderedPageBreak/>
              <w:t>Free as part of the AAA offer</w:t>
            </w: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r>
              <w:rPr>
                <w:rFonts w:ascii="Times New Roman"/>
                <w:sz w:val="24"/>
              </w:rPr>
              <w:t>Free as part of the AAA offer</w:t>
            </w: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r>
              <w:rPr>
                <w:rFonts w:ascii="Times New Roman"/>
                <w:sz w:val="24"/>
              </w:rPr>
              <w:t>Free as part of the AAA offer</w:t>
            </w: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p>
          <w:p w:rsidR="00733A27" w:rsidRDefault="00733A27">
            <w:pPr>
              <w:pStyle w:val="TableParagraph"/>
              <w:ind w:left="0"/>
              <w:rPr>
                <w:rFonts w:ascii="Times New Roman"/>
                <w:sz w:val="24"/>
              </w:rPr>
            </w:pPr>
            <w:r>
              <w:rPr>
                <w:rFonts w:ascii="Times New Roman"/>
                <w:sz w:val="24"/>
              </w:rPr>
              <w:t>Free as part of offer made from local clubs.</w:t>
            </w:r>
          </w:p>
        </w:tc>
        <w:tc>
          <w:tcPr>
            <w:tcW w:w="3423" w:type="dxa"/>
          </w:tcPr>
          <w:p w:rsidR="00733A27" w:rsidRDefault="00733A27">
            <w:pPr>
              <w:pStyle w:val="TableParagraph"/>
              <w:ind w:left="0"/>
              <w:rPr>
                <w:rFonts w:ascii="Times New Roman"/>
                <w:sz w:val="24"/>
              </w:rPr>
            </w:pPr>
          </w:p>
          <w:p w:rsidR="00733A27" w:rsidRDefault="00733A27" w:rsidP="00733A27"/>
          <w:p w:rsidR="00397BDD" w:rsidRPr="00733A27" w:rsidRDefault="00733A27" w:rsidP="00733A27">
            <w:pPr>
              <w:jc w:val="center"/>
            </w:pPr>
            <w:r>
              <w:t>All children have taken part in some level of competition. Results celebrated on our school newsletter.</w:t>
            </w:r>
          </w:p>
        </w:tc>
        <w:tc>
          <w:tcPr>
            <w:tcW w:w="3076" w:type="dxa"/>
          </w:tcPr>
          <w:p w:rsidR="00397BDD" w:rsidRDefault="00733A27">
            <w:pPr>
              <w:pStyle w:val="TableParagraph"/>
              <w:ind w:left="0"/>
              <w:rPr>
                <w:rFonts w:ascii="Times New Roman"/>
                <w:sz w:val="24"/>
              </w:rPr>
            </w:pPr>
            <w:r>
              <w:rPr>
                <w:rFonts w:ascii="Times New Roman"/>
                <w:sz w:val="24"/>
              </w:rPr>
              <w:t xml:space="preserve">When </w:t>
            </w:r>
            <w:proofErr w:type="spellStart"/>
            <w:r>
              <w:rPr>
                <w:rFonts w:ascii="Times New Roman"/>
                <w:sz w:val="24"/>
              </w:rPr>
              <w:t>covid</w:t>
            </w:r>
            <w:proofErr w:type="spellEnd"/>
            <w:r>
              <w:rPr>
                <w:rFonts w:ascii="Times New Roman"/>
                <w:sz w:val="24"/>
              </w:rPr>
              <w:t xml:space="preserve"> restrictions lift, to make sure we make the most of competitions offered as part of our All Active Academy subscription, and any competitions offered by local </w:t>
            </w:r>
            <w:proofErr w:type="spellStart"/>
            <w:r>
              <w:rPr>
                <w:rFonts w:ascii="Times New Roman"/>
                <w:sz w:val="24"/>
              </w:rPr>
              <w:t>sport</w:t>
            </w:r>
            <w:r>
              <w:rPr>
                <w:rFonts w:ascii="Times New Roman"/>
                <w:sz w:val="24"/>
              </w:rPr>
              <w:t>’</w:t>
            </w:r>
            <w:r>
              <w:rPr>
                <w:rFonts w:ascii="Times New Roman"/>
                <w:sz w:val="24"/>
              </w:rPr>
              <w:t>s</w:t>
            </w:r>
            <w:proofErr w:type="spellEnd"/>
            <w:r>
              <w:rPr>
                <w:rFonts w:ascii="Times New Roman"/>
                <w:sz w:val="24"/>
              </w:rPr>
              <w:t xml:space="preserve"> clubs.</w:t>
            </w:r>
          </w:p>
        </w:tc>
      </w:tr>
    </w:tbl>
    <w:p w:rsidR="00397BDD" w:rsidRDefault="00397BDD">
      <w:pPr>
        <w:pStyle w:val="BodyText"/>
        <w:rPr>
          <w:b/>
          <w:sz w:val="20"/>
        </w:rPr>
      </w:pPr>
    </w:p>
    <w:p w:rsidR="00397BDD" w:rsidRDefault="00397BDD">
      <w:pPr>
        <w:pStyle w:val="BodyText"/>
        <w:spacing w:before="2"/>
        <w:rPr>
          <w:b/>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397BDD">
        <w:trPr>
          <w:trHeight w:val="463"/>
        </w:trPr>
        <w:tc>
          <w:tcPr>
            <w:tcW w:w="7660" w:type="dxa"/>
            <w:gridSpan w:val="2"/>
          </w:tcPr>
          <w:p w:rsidR="00397BDD" w:rsidRDefault="006C016C">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397BDD">
        <w:trPr>
          <w:trHeight w:val="452"/>
        </w:trPr>
        <w:tc>
          <w:tcPr>
            <w:tcW w:w="1708" w:type="dxa"/>
          </w:tcPr>
          <w:p w:rsidR="00397BDD" w:rsidRDefault="006C016C">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rsidR="00397BDD" w:rsidRDefault="00397BDD">
            <w:pPr>
              <w:pStyle w:val="TableParagraph"/>
              <w:ind w:left="0"/>
              <w:rPr>
                <w:rFonts w:ascii="Times New Roman"/>
                <w:sz w:val="24"/>
              </w:rPr>
            </w:pPr>
          </w:p>
        </w:tc>
      </w:tr>
      <w:tr w:rsidR="00397BDD">
        <w:trPr>
          <w:trHeight w:val="432"/>
        </w:trPr>
        <w:tc>
          <w:tcPr>
            <w:tcW w:w="1708" w:type="dxa"/>
          </w:tcPr>
          <w:p w:rsidR="00397BDD" w:rsidRDefault="006C016C">
            <w:pPr>
              <w:pStyle w:val="TableParagraph"/>
              <w:spacing w:before="21"/>
              <w:rPr>
                <w:sz w:val="24"/>
              </w:rPr>
            </w:pPr>
            <w:r>
              <w:rPr>
                <w:color w:val="231F20"/>
                <w:sz w:val="24"/>
              </w:rPr>
              <w:t>Date:</w:t>
            </w:r>
          </w:p>
        </w:tc>
        <w:tc>
          <w:tcPr>
            <w:tcW w:w="5952" w:type="dxa"/>
          </w:tcPr>
          <w:p w:rsidR="00397BDD" w:rsidRDefault="00397BDD">
            <w:pPr>
              <w:pStyle w:val="TableParagraph"/>
              <w:ind w:left="0"/>
              <w:rPr>
                <w:rFonts w:ascii="Times New Roman"/>
                <w:sz w:val="24"/>
              </w:rPr>
            </w:pPr>
          </w:p>
        </w:tc>
      </w:tr>
      <w:tr w:rsidR="00397BDD">
        <w:trPr>
          <w:trHeight w:val="461"/>
        </w:trPr>
        <w:tc>
          <w:tcPr>
            <w:tcW w:w="1708" w:type="dxa"/>
          </w:tcPr>
          <w:p w:rsidR="00397BDD" w:rsidRDefault="006C016C">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rsidR="00397BDD" w:rsidRDefault="00397BDD">
            <w:pPr>
              <w:pStyle w:val="TableParagraph"/>
              <w:ind w:left="0"/>
              <w:rPr>
                <w:rFonts w:ascii="Times New Roman"/>
                <w:sz w:val="24"/>
              </w:rPr>
            </w:pPr>
          </w:p>
        </w:tc>
      </w:tr>
      <w:tr w:rsidR="00397BDD">
        <w:trPr>
          <w:trHeight w:val="451"/>
        </w:trPr>
        <w:tc>
          <w:tcPr>
            <w:tcW w:w="1708" w:type="dxa"/>
          </w:tcPr>
          <w:p w:rsidR="00397BDD" w:rsidRDefault="006C016C">
            <w:pPr>
              <w:pStyle w:val="TableParagraph"/>
              <w:spacing w:before="21"/>
              <w:rPr>
                <w:sz w:val="24"/>
              </w:rPr>
            </w:pPr>
            <w:r>
              <w:rPr>
                <w:color w:val="231F20"/>
                <w:sz w:val="24"/>
              </w:rPr>
              <w:t>Date:</w:t>
            </w:r>
          </w:p>
        </w:tc>
        <w:tc>
          <w:tcPr>
            <w:tcW w:w="5952" w:type="dxa"/>
          </w:tcPr>
          <w:p w:rsidR="00397BDD" w:rsidRDefault="00397BDD">
            <w:pPr>
              <w:pStyle w:val="TableParagraph"/>
              <w:ind w:left="0"/>
              <w:rPr>
                <w:rFonts w:ascii="Times New Roman"/>
                <w:sz w:val="24"/>
              </w:rPr>
            </w:pPr>
          </w:p>
        </w:tc>
      </w:tr>
      <w:tr w:rsidR="00397BDD">
        <w:trPr>
          <w:trHeight w:val="451"/>
        </w:trPr>
        <w:tc>
          <w:tcPr>
            <w:tcW w:w="1708" w:type="dxa"/>
          </w:tcPr>
          <w:p w:rsidR="00397BDD" w:rsidRDefault="006C016C">
            <w:pPr>
              <w:pStyle w:val="TableParagraph"/>
              <w:spacing w:before="21"/>
              <w:rPr>
                <w:sz w:val="24"/>
              </w:rPr>
            </w:pPr>
            <w:r>
              <w:rPr>
                <w:color w:val="231F20"/>
                <w:sz w:val="24"/>
              </w:rPr>
              <w:t>Governor:</w:t>
            </w:r>
          </w:p>
        </w:tc>
        <w:tc>
          <w:tcPr>
            <w:tcW w:w="5952" w:type="dxa"/>
          </w:tcPr>
          <w:p w:rsidR="00397BDD" w:rsidRDefault="00397BDD">
            <w:pPr>
              <w:pStyle w:val="TableParagraph"/>
              <w:ind w:left="0"/>
              <w:rPr>
                <w:rFonts w:ascii="Times New Roman"/>
                <w:sz w:val="24"/>
              </w:rPr>
            </w:pPr>
          </w:p>
        </w:tc>
      </w:tr>
      <w:tr w:rsidR="00397BDD">
        <w:trPr>
          <w:trHeight w:val="451"/>
        </w:trPr>
        <w:tc>
          <w:tcPr>
            <w:tcW w:w="1708" w:type="dxa"/>
          </w:tcPr>
          <w:p w:rsidR="00397BDD" w:rsidRDefault="006C016C">
            <w:pPr>
              <w:pStyle w:val="TableParagraph"/>
              <w:spacing w:before="21"/>
              <w:rPr>
                <w:sz w:val="24"/>
              </w:rPr>
            </w:pPr>
            <w:r>
              <w:rPr>
                <w:color w:val="231F20"/>
                <w:sz w:val="24"/>
              </w:rPr>
              <w:t>Date:</w:t>
            </w:r>
          </w:p>
        </w:tc>
        <w:tc>
          <w:tcPr>
            <w:tcW w:w="5952" w:type="dxa"/>
          </w:tcPr>
          <w:p w:rsidR="00397BDD" w:rsidRDefault="00397BDD">
            <w:pPr>
              <w:pStyle w:val="TableParagraph"/>
              <w:ind w:left="0"/>
              <w:rPr>
                <w:rFonts w:ascii="Times New Roman"/>
                <w:sz w:val="24"/>
              </w:rPr>
            </w:pPr>
          </w:p>
        </w:tc>
      </w:tr>
    </w:tbl>
    <w:p w:rsidR="00564449" w:rsidRDefault="00564449"/>
    <w:sectPr w:rsidR="00564449">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4BE" w:rsidRDefault="00D354BE">
      <w:r>
        <w:separator/>
      </w:r>
    </w:p>
  </w:endnote>
  <w:endnote w:type="continuationSeparator" w:id="0">
    <w:p w:rsidR="00D354BE" w:rsidRDefault="00D3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4BE" w:rsidRDefault="00D354BE">
    <w:pPr>
      <w:pStyle w:val="BodyText"/>
      <w:spacing w:line="14" w:lineRule="auto"/>
      <w:rPr>
        <w:sz w:val="20"/>
      </w:rPr>
    </w:pPr>
    <w:r>
      <w:rPr>
        <w:noProof/>
        <w:lang w:eastAsia="en-GB"/>
      </w:rPr>
      <w:drawing>
        <wp:anchor distT="0" distB="0" distL="0" distR="0" simplePos="0" relativeHeight="487188992"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89504" behindDoc="1" locked="0" layoutInCell="1" allowOverlap="1">
          <wp:simplePos x="0" y="0"/>
          <wp:positionH relativeFrom="page">
            <wp:posOffset>2138400</wp:posOffset>
          </wp:positionH>
          <wp:positionV relativeFrom="page">
            <wp:posOffset>7104176</wp:posOffset>
          </wp:positionV>
          <wp:extent cx="688390" cy="269999"/>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2" cstate="print"/>
                  <a:stretch>
                    <a:fillRect/>
                  </a:stretch>
                </pic:blipFill>
                <pic:spPr>
                  <a:xfrm>
                    <a:off x="0" y="0"/>
                    <a:ext cx="688390" cy="269999"/>
                  </a:xfrm>
                  <a:prstGeom prst="rect">
                    <a:avLst/>
                  </a:prstGeom>
                </pic:spPr>
              </pic:pic>
            </a:graphicData>
          </a:graphic>
        </wp:anchor>
      </w:drawing>
    </w:r>
    <w:r>
      <w:rPr>
        <w:noProof/>
        <w:lang w:eastAsia="en-GB"/>
      </w:rPr>
      <w:drawing>
        <wp:anchor distT="0" distB="0" distL="0" distR="0" simplePos="0" relativeHeight="487190016" behindDoc="1" locked="0" layoutInCell="1" allowOverlap="1">
          <wp:simplePos x="0" y="0"/>
          <wp:positionH relativeFrom="page">
            <wp:posOffset>1197968</wp:posOffset>
          </wp:positionH>
          <wp:positionV relativeFrom="page">
            <wp:posOffset>7102804</wp:posOffset>
          </wp:positionV>
          <wp:extent cx="872861" cy="269492"/>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3" cstate="print"/>
                  <a:stretch>
                    <a:fillRect/>
                  </a:stretch>
                </pic:blipFill>
                <pic:spPr>
                  <a:xfrm>
                    <a:off x="0" y="0"/>
                    <a:ext cx="872861" cy="269492"/>
                  </a:xfrm>
                  <a:prstGeom prst="rect">
                    <a:avLst/>
                  </a:prstGeom>
                </pic:spPr>
              </pic:pic>
            </a:graphicData>
          </a:graphic>
        </wp:anchor>
      </w:drawing>
    </w:r>
    <w:r>
      <w:rPr>
        <w:noProof/>
        <w:lang w:eastAsia="en-GB"/>
      </w:rPr>
      <w:drawing>
        <wp:anchor distT="0" distB="0" distL="0" distR="0" simplePos="0" relativeHeight="487190528" behindDoc="1" locked="0" layoutInCell="1" allowOverlap="1">
          <wp:simplePos x="0" y="0"/>
          <wp:positionH relativeFrom="page">
            <wp:posOffset>5451932</wp:posOffset>
          </wp:positionH>
          <wp:positionV relativeFrom="page">
            <wp:posOffset>7137222</wp:posOffset>
          </wp:positionV>
          <wp:extent cx="439704" cy="211888"/>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4" cstate="print"/>
                  <a:stretch>
                    <a:fillRect/>
                  </a:stretch>
                </pic:blipFill>
                <pic:spPr>
                  <a:xfrm>
                    <a:off x="0" y="0"/>
                    <a:ext cx="439704" cy="211888"/>
                  </a:xfrm>
                  <a:prstGeom prst="rect">
                    <a:avLst/>
                  </a:prstGeom>
                </pic:spPr>
              </pic:pic>
            </a:graphicData>
          </a:graphic>
        </wp:anchor>
      </w:drawing>
    </w:r>
    <w:r>
      <w:rPr>
        <w:noProof/>
        <w:lang w:eastAsia="en-GB"/>
      </w:rPr>
      <mc:AlternateContent>
        <mc:Choice Requires="wps">
          <w:drawing>
            <wp:anchor distT="0" distB="0" distL="114300" distR="114300" simplePos="0" relativeHeight="487191040"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BE" w:rsidRDefault="00D354BE">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 o:spid="_x0000_s1032" type="#_x0000_t202" style="position:absolute;margin-left:35pt;margin-top:558.4pt;width:57.85pt;height:14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OiEaBbECAACoBQAA&#10;DgAAAAAAAAAAAAAAAAAuAgAAZHJzL2Uyb0RvYy54bWxQSwECLQAUAAYACAAAACEAhuzRW+AAAAAM&#10;AQAADwAAAAAAAAAAAAAAAAALBQAAZHJzL2Rvd25yZXYueG1sUEsFBgAAAAAEAAQA8wAAABgGAAAA&#10;AA==&#10;" filled="f" stroked="f">
              <v:textbox inset="0,0,0,0">
                <w:txbxContent>
                  <w:p w:rsidR="00D354BE" w:rsidRDefault="00D354BE">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Pr>
        <w:noProof/>
        <w:lang w:eastAsia="en-GB"/>
      </w:rPr>
      <mc:AlternateContent>
        <mc:Choice Requires="wps">
          <w:drawing>
            <wp:anchor distT="0" distB="0" distL="114300" distR="114300" simplePos="0" relativeHeight="487191552"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BE" w:rsidRDefault="00D354BE">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 o:spid="_x0000_s1033" type="#_x0000_t202" style="position:absolute;margin-left:303.45pt;margin-top:559.25pt;width:70.75pt;height:14pt;z-index:-161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qOkrwIAAK8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" filled="f" stroked="f">
              <v:textbox inset="0,0,0,0">
                <w:txbxContent>
                  <w:p w:rsidR="00D354BE" w:rsidRDefault="00D354BE">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4BE" w:rsidRDefault="00D354BE">
      <w:r>
        <w:separator/>
      </w:r>
    </w:p>
  </w:footnote>
  <w:footnote w:type="continuationSeparator" w:id="0">
    <w:p w:rsidR="00D354BE" w:rsidRDefault="00D35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3E2D28"/>
    <w:multiLevelType w:val="hybridMultilevel"/>
    <w:tmpl w:val="2B3602A2"/>
    <w:lvl w:ilvl="0" w:tplc="517C6FB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CB2F856">
      <w:numFmt w:val="bullet"/>
      <w:lvlText w:val="•"/>
      <w:lvlJc w:val="left"/>
      <w:pPr>
        <w:ind w:left="2655" w:hanging="360"/>
      </w:pPr>
      <w:rPr>
        <w:rFonts w:hint="default"/>
        <w:lang w:val="en-GB" w:eastAsia="en-US" w:bidi="ar-SA"/>
      </w:rPr>
    </w:lvl>
    <w:lvl w:ilvl="2" w:tplc="A2EA86A4">
      <w:numFmt w:val="bullet"/>
      <w:lvlText w:val="•"/>
      <w:lvlJc w:val="left"/>
      <w:pPr>
        <w:ind w:left="4231" w:hanging="360"/>
      </w:pPr>
      <w:rPr>
        <w:rFonts w:hint="default"/>
        <w:lang w:val="en-GB" w:eastAsia="en-US" w:bidi="ar-SA"/>
      </w:rPr>
    </w:lvl>
    <w:lvl w:ilvl="3" w:tplc="B3EA98BA">
      <w:numFmt w:val="bullet"/>
      <w:lvlText w:val="•"/>
      <w:lvlJc w:val="left"/>
      <w:pPr>
        <w:ind w:left="5807" w:hanging="360"/>
      </w:pPr>
      <w:rPr>
        <w:rFonts w:hint="default"/>
        <w:lang w:val="en-GB" w:eastAsia="en-US" w:bidi="ar-SA"/>
      </w:rPr>
    </w:lvl>
    <w:lvl w:ilvl="4" w:tplc="9198D8A0">
      <w:numFmt w:val="bullet"/>
      <w:lvlText w:val="•"/>
      <w:lvlJc w:val="left"/>
      <w:pPr>
        <w:ind w:left="7383" w:hanging="360"/>
      </w:pPr>
      <w:rPr>
        <w:rFonts w:hint="default"/>
        <w:lang w:val="en-GB" w:eastAsia="en-US" w:bidi="ar-SA"/>
      </w:rPr>
    </w:lvl>
    <w:lvl w:ilvl="5" w:tplc="ECB8EC56">
      <w:numFmt w:val="bullet"/>
      <w:lvlText w:val="•"/>
      <w:lvlJc w:val="left"/>
      <w:pPr>
        <w:ind w:left="8958" w:hanging="360"/>
      </w:pPr>
      <w:rPr>
        <w:rFonts w:hint="default"/>
        <w:lang w:val="en-GB" w:eastAsia="en-US" w:bidi="ar-SA"/>
      </w:rPr>
    </w:lvl>
    <w:lvl w:ilvl="6" w:tplc="3DC29380">
      <w:numFmt w:val="bullet"/>
      <w:lvlText w:val="•"/>
      <w:lvlJc w:val="left"/>
      <w:pPr>
        <w:ind w:left="10534" w:hanging="360"/>
      </w:pPr>
      <w:rPr>
        <w:rFonts w:hint="default"/>
        <w:lang w:val="en-GB" w:eastAsia="en-US" w:bidi="ar-SA"/>
      </w:rPr>
    </w:lvl>
    <w:lvl w:ilvl="7" w:tplc="38BCFE60">
      <w:numFmt w:val="bullet"/>
      <w:lvlText w:val="•"/>
      <w:lvlJc w:val="left"/>
      <w:pPr>
        <w:ind w:left="12110" w:hanging="360"/>
      </w:pPr>
      <w:rPr>
        <w:rFonts w:hint="default"/>
        <w:lang w:val="en-GB" w:eastAsia="en-US" w:bidi="ar-SA"/>
      </w:rPr>
    </w:lvl>
    <w:lvl w:ilvl="8" w:tplc="412ECC66">
      <w:numFmt w:val="bullet"/>
      <w:lvlText w:val="•"/>
      <w:lvlJc w:val="left"/>
      <w:pPr>
        <w:ind w:left="13686" w:hanging="36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DD"/>
    <w:rsid w:val="00053697"/>
    <w:rsid w:val="00071AEE"/>
    <w:rsid w:val="000B42FB"/>
    <w:rsid w:val="000D402E"/>
    <w:rsid w:val="000E3D54"/>
    <w:rsid w:val="00134403"/>
    <w:rsid w:val="001A100F"/>
    <w:rsid w:val="00205459"/>
    <w:rsid w:val="00212BBF"/>
    <w:rsid w:val="00216B8C"/>
    <w:rsid w:val="00233011"/>
    <w:rsid w:val="002539B7"/>
    <w:rsid w:val="00283977"/>
    <w:rsid w:val="002A59F0"/>
    <w:rsid w:val="002F047F"/>
    <w:rsid w:val="003101F8"/>
    <w:rsid w:val="00322913"/>
    <w:rsid w:val="00353ED9"/>
    <w:rsid w:val="003768F5"/>
    <w:rsid w:val="00397BDD"/>
    <w:rsid w:val="003F62A6"/>
    <w:rsid w:val="004F3FAE"/>
    <w:rsid w:val="005404A8"/>
    <w:rsid w:val="00550509"/>
    <w:rsid w:val="00564449"/>
    <w:rsid w:val="005A621D"/>
    <w:rsid w:val="005A7D3C"/>
    <w:rsid w:val="005C6CE1"/>
    <w:rsid w:val="00661183"/>
    <w:rsid w:val="006C016C"/>
    <w:rsid w:val="00732FFB"/>
    <w:rsid w:val="00733A27"/>
    <w:rsid w:val="007432E1"/>
    <w:rsid w:val="00746F2F"/>
    <w:rsid w:val="007802E3"/>
    <w:rsid w:val="007E2033"/>
    <w:rsid w:val="00814B61"/>
    <w:rsid w:val="0081590E"/>
    <w:rsid w:val="008311A1"/>
    <w:rsid w:val="008526D3"/>
    <w:rsid w:val="008B50E3"/>
    <w:rsid w:val="008E5E5D"/>
    <w:rsid w:val="0091019C"/>
    <w:rsid w:val="009831D9"/>
    <w:rsid w:val="00987723"/>
    <w:rsid w:val="00994610"/>
    <w:rsid w:val="009A086E"/>
    <w:rsid w:val="009A3207"/>
    <w:rsid w:val="009A685F"/>
    <w:rsid w:val="009E1AA7"/>
    <w:rsid w:val="00A52322"/>
    <w:rsid w:val="00A5513E"/>
    <w:rsid w:val="00AA2CB1"/>
    <w:rsid w:val="00AB11C8"/>
    <w:rsid w:val="00AF35A4"/>
    <w:rsid w:val="00B145F0"/>
    <w:rsid w:val="00B26EF3"/>
    <w:rsid w:val="00B56E7B"/>
    <w:rsid w:val="00BB6B02"/>
    <w:rsid w:val="00BC6438"/>
    <w:rsid w:val="00BD6800"/>
    <w:rsid w:val="00BF50DE"/>
    <w:rsid w:val="00C33D40"/>
    <w:rsid w:val="00CB6A6A"/>
    <w:rsid w:val="00CD55C7"/>
    <w:rsid w:val="00CE259E"/>
    <w:rsid w:val="00D06A28"/>
    <w:rsid w:val="00D20C6E"/>
    <w:rsid w:val="00D33662"/>
    <w:rsid w:val="00D354BE"/>
    <w:rsid w:val="00D5090E"/>
    <w:rsid w:val="00D5390F"/>
    <w:rsid w:val="00D72C0E"/>
    <w:rsid w:val="00E70DAB"/>
    <w:rsid w:val="00E85E6E"/>
    <w:rsid w:val="00EE17D5"/>
    <w:rsid w:val="00EE4B7F"/>
    <w:rsid w:val="00F66267"/>
    <w:rsid w:val="00F7035B"/>
    <w:rsid w:val="00F735B7"/>
    <w:rsid w:val="00F73A74"/>
    <w:rsid w:val="00F94F28"/>
    <w:rsid w:val="00FD2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BD791E8B-9647-46D9-9FB4-A8C833E2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57"/>
      <w:ind w:left="11573" w:right="331" w:firstLine="209"/>
      <w:jc w:val="right"/>
    </w:pPr>
    <w:rPr>
      <w:b/>
      <w:bCs/>
      <w:sz w:val="78"/>
      <w:szCs w:val="78"/>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353ED9"/>
    <w:rPr>
      <w:rFonts w:ascii="Tahoma" w:hAnsi="Tahoma" w:cs="Tahoma"/>
      <w:sz w:val="16"/>
      <w:szCs w:val="16"/>
    </w:rPr>
  </w:style>
  <w:style w:type="character" w:customStyle="1" w:styleId="BalloonTextChar">
    <w:name w:val="Balloon Text Char"/>
    <w:basedOn w:val="DefaultParagraphFont"/>
    <w:link w:val="BalloonText"/>
    <w:uiPriority w:val="99"/>
    <w:semiHidden/>
    <w:rsid w:val="00353ED9"/>
    <w:rPr>
      <w:rFonts w:ascii="Tahoma" w:eastAsia="Calibri" w:hAnsi="Tahoma" w:cs="Tahoma"/>
      <w:sz w:val="16"/>
      <w:szCs w:val="16"/>
      <w:lang w:val="en-GB"/>
    </w:rPr>
  </w:style>
  <w:style w:type="paragraph" w:styleId="Header">
    <w:name w:val="header"/>
    <w:basedOn w:val="Normal"/>
    <w:link w:val="HeaderChar"/>
    <w:uiPriority w:val="99"/>
    <w:unhideWhenUsed/>
    <w:rsid w:val="00353ED9"/>
    <w:pPr>
      <w:tabs>
        <w:tab w:val="center" w:pos="4513"/>
        <w:tab w:val="right" w:pos="9026"/>
      </w:tabs>
    </w:pPr>
  </w:style>
  <w:style w:type="character" w:customStyle="1" w:styleId="HeaderChar">
    <w:name w:val="Header Char"/>
    <w:basedOn w:val="DefaultParagraphFont"/>
    <w:link w:val="Header"/>
    <w:uiPriority w:val="99"/>
    <w:rsid w:val="00353ED9"/>
    <w:rPr>
      <w:rFonts w:ascii="Calibri" w:eastAsia="Calibri" w:hAnsi="Calibri" w:cs="Calibri"/>
      <w:lang w:val="en-GB"/>
    </w:rPr>
  </w:style>
  <w:style w:type="paragraph" w:styleId="Footer">
    <w:name w:val="footer"/>
    <w:basedOn w:val="Normal"/>
    <w:link w:val="FooterChar"/>
    <w:uiPriority w:val="99"/>
    <w:unhideWhenUsed/>
    <w:rsid w:val="00353ED9"/>
    <w:pPr>
      <w:tabs>
        <w:tab w:val="center" w:pos="4513"/>
        <w:tab w:val="right" w:pos="9026"/>
      </w:tabs>
    </w:pPr>
  </w:style>
  <w:style w:type="character" w:customStyle="1" w:styleId="FooterChar">
    <w:name w:val="Footer Char"/>
    <w:basedOn w:val="DefaultParagraphFont"/>
    <w:link w:val="Footer"/>
    <w:uiPriority w:val="99"/>
    <w:rsid w:val="00353ED9"/>
    <w:rPr>
      <w:rFonts w:ascii="Calibri" w:eastAsia="Calibri" w:hAnsi="Calibri" w:cs="Calibri"/>
      <w:lang w:val="en-GB"/>
    </w:rPr>
  </w:style>
  <w:style w:type="paragraph" w:styleId="NoSpacing">
    <w:name w:val="No Spacing"/>
    <w:uiPriority w:val="1"/>
    <w:qFormat/>
    <w:rsid w:val="003F62A6"/>
    <w:pPr>
      <w:widowControl/>
      <w:autoSpaceDE/>
      <w:autoSpaceDN/>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4350</Words>
  <Characters>24801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Joanna Jordon-White</cp:lastModifiedBy>
  <cp:revision>2</cp:revision>
  <dcterms:created xsi:type="dcterms:W3CDTF">2021-07-31T08:01:00Z</dcterms:created>
  <dcterms:modified xsi:type="dcterms:W3CDTF">2021-07-31T08:01:00Z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Adobe InDesign 16.1 (Windows)</vt:lpwstr>
  </property>
  <property fmtid="{D5CDD505-2E9C-101B-9397-08002B2CF9AE}" pid="4" name="LastSaved">
    <vt:filetime>2021-05-24T00:00:00Z</vt:filetime>
  </property>
</Properties>
</file>